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35" w:rsidRDefault="004B6B35" w:rsidP="009B0EF2">
      <w:pPr>
        <w:pStyle w:val="Title"/>
        <w:rPr>
          <w:rFonts w:asciiTheme="majorHAnsi" w:hAnsiTheme="majorHAnsi"/>
          <w:spacing w:val="-2"/>
          <w:szCs w:val="22"/>
        </w:rPr>
      </w:pPr>
      <w:r w:rsidRPr="004B6B35">
        <w:rPr>
          <w:rFonts w:asciiTheme="majorHAnsi" w:hAnsiTheme="majorHAnsi"/>
          <w:spacing w:val="-2"/>
          <w:szCs w:val="22"/>
        </w:rPr>
        <w:t>UNIVERSITY OF ROCHESTER MEDICAL CENTER</w:t>
      </w:r>
    </w:p>
    <w:p w:rsidR="009B0EF2" w:rsidRDefault="009B0EF2" w:rsidP="009B0EF2">
      <w:pPr>
        <w:pStyle w:val="Title"/>
        <w:rPr>
          <w:rFonts w:asciiTheme="majorHAnsi" w:hAnsiTheme="majorHAnsi"/>
          <w:szCs w:val="22"/>
        </w:rPr>
      </w:pPr>
      <w:r w:rsidRPr="004B6B35">
        <w:rPr>
          <w:rFonts w:asciiTheme="majorHAnsi" w:hAnsiTheme="majorHAnsi"/>
          <w:szCs w:val="22"/>
        </w:rPr>
        <w:t>SOCIAL WORK DIVISION</w:t>
      </w:r>
    </w:p>
    <w:p w:rsidR="004B6B35" w:rsidRPr="009B0EF2" w:rsidRDefault="004B6B35" w:rsidP="009B0EF2">
      <w:pPr>
        <w:pStyle w:val="Title"/>
        <w:rPr>
          <w:rFonts w:asciiTheme="majorHAnsi" w:hAnsiTheme="majorHAnsi"/>
          <w:szCs w:val="22"/>
        </w:rPr>
      </w:pPr>
      <w:r w:rsidRPr="004B6B35">
        <w:rPr>
          <w:rFonts w:asciiTheme="majorHAnsi" w:hAnsiTheme="majorHAnsi"/>
          <w:szCs w:val="22"/>
        </w:rPr>
        <w:t>POSITION DESCRIPTION</w:t>
      </w:r>
    </w:p>
    <w:p w:rsidR="004B6B35" w:rsidRPr="004B6B35" w:rsidRDefault="004B6B35" w:rsidP="009B0EF2">
      <w:pPr>
        <w:jc w:val="center"/>
        <w:rPr>
          <w:rFonts w:asciiTheme="majorHAnsi" w:hAnsiTheme="majorHAnsi"/>
          <w:sz w:val="22"/>
          <w:szCs w:val="22"/>
        </w:rPr>
      </w:pPr>
    </w:p>
    <w:p w:rsidR="004B6B35" w:rsidRPr="004B6B35" w:rsidRDefault="004B6B35" w:rsidP="004B6B35">
      <w:pPr>
        <w:rPr>
          <w:rFonts w:asciiTheme="majorHAnsi" w:hAnsiTheme="majorHAnsi"/>
          <w:sz w:val="22"/>
          <w:szCs w:val="22"/>
        </w:rPr>
      </w:pPr>
    </w:p>
    <w:p w:rsidR="00600AE0" w:rsidRDefault="004B6B35" w:rsidP="009B0EF2">
      <w:pPr>
        <w:jc w:val="both"/>
        <w:rPr>
          <w:rFonts w:asciiTheme="majorHAnsi" w:hAnsiTheme="majorHAnsi"/>
          <w:sz w:val="22"/>
          <w:szCs w:val="22"/>
        </w:rPr>
      </w:pPr>
      <w:r w:rsidRPr="004B6B35">
        <w:rPr>
          <w:rFonts w:asciiTheme="majorHAnsi" w:hAnsiTheme="majorHAnsi"/>
          <w:sz w:val="22"/>
          <w:szCs w:val="22"/>
        </w:rPr>
        <w:t>POSIT</w:t>
      </w:r>
      <w:r w:rsidR="00600AE0">
        <w:rPr>
          <w:rFonts w:asciiTheme="majorHAnsi" w:hAnsiTheme="majorHAnsi"/>
          <w:sz w:val="22"/>
          <w:szCs w:val="22"/>
        </w:rPr>
        <w:t>ION TITLE:</w:t>
      </w:r>
      <w:r w:rsidR="00600AE0">
        <w:rPr>
          <w:rFonts w:asciiTheme="majorHAnsi" w:hAnsiTheme="majorHAnsi"/>
          <w:sz w:val="22"/>
          <w:szCs w:val="22"/>
        </w:rPr>
        <w:tab/>
      </w:r>
      <w:r w:rsidR="00600AE0">
        <w:rPr>
          <w:rFonts w:asciiTheme="majorHAnsi" w:hAnsiTheme="majorHAnsi"/>
          <w:sz w:val="22"/>
          <w:szCs w:val="22"/>
        </w:rPr>
        <w:tab/>
      </w:r>
      <w:r w:rsidR="00333335">
        <w:rPr>
          <w:rFonts w:asciiTheme="majorHAnsi" w:hAnsiTheme="majorHAnsi"/>
          <w:sz w:val="22"/>
          <w:szCs w:val="22"/>
        </w:rPr>
        <w:t xml:space="preserve">CLINICAL </w:t>
      </w:r>
      <w:r w:rsidR="00600AE0">
        <w:rPr>
          <w:rFonts w:asciiTheme="majorHAnsi" w:hAnsiTheme="majorHAnsi"/>
          <w:sz w:val="22"/>
          <w:szCs w:val="22"/>
        </w:rPr>
        <w:t>SOCIAL WORKER (</w:t>
      </w:r>
      <w:r w:rsidR="00333335">
        <w:rPr>
          <w:rFonts w:asciiTheme="majorHAnsi" w:hAnsiTheme="majorHAnsi"/>
          <w:sz w:val="22"/>
          <w:szCs w:val="22"/>
        </w:rPr>
        <w:t>L</w:t>
      </w:r>
      <w:r w:rsidR="00600AE0">
        <w:rPr>
          <w:rFonts w:asciiTheme="majorHAnsi" w:hAnsiTheme="majorHAnsi"/>
          <w:sz w:val="22"/>
          <w:szCs w:val="22"/>
        </w:rPr>
        <w:t>MSW</w:t>
      </w:r>
      <w:r w:rsidR="00333335">
        <w:rPr>
          <w:rFonts w:asciiTheme="majorHAnsi" w:hAnsiTheme="majorHAnsi"/>
          <w:sz w:val="22"/>
          <w:szCs w:val="22"/>
        </w:rPr>
        <w:t>, LCSW, LCSW-R</w:t>
      </w:r>
      <w:r w:rsidR="00600AE0">
        <w:rPr>
          <w:rFonts w:asciiTheme="majorHAnsi" w:hAnsiTheme="majorHAnsi"/>
          <w:sz w:val="22"/>
          <w:szCs w:val="22"/>
        </w:rPr>
        <w:t>)</w:t>
      </w:r>
      <w:r w:rsidRPr="004B6B35">
        <w:rPr>
          <w:rFonts w:asciiTheme="majorHAnsi" w:hAnsiTheme="majorHAnsi"/>
          <w:sz w:val="22"/>
          <w:szCs w:val="22"/>
        </w:rPr>
        <w:t xml:space="preserve"> </w:t>
      </w:r>
    </w:p>
    <w:p w:rsidR="004B6B35" w:rsidRPr="004B6B35" w:rsidRDefault="004B6B35" w:rsidP="00600AE0">
      <w:pPr>
        <w:ind w:left="2160" w:firstLine="720"/>
        <w:jc w:val="both"/>
        <w:rPr>
          <w:rFonts w:asciiTheme="majorHAnsi" w:hAnsiTheme="majorHAnsi"/>
          <w:sz w:val="22"/>
          <w:szCs w:val="22"/>
        </w:rPr>
      </w:pPr>
      <w:r w:rsidRPr="004B6B35">
        <w:rPr>
          <w:rFonts w:asciiTheme="majorHAnsi" w:hAnsiTheme="majorHAnsi"/>
          <w:sz w:val="22"/>
          <w:szCs w:val="22"/>
        </w:rPr>
        <w:t xml:space="preserve">FULL-TIME </w:t>
      </w:r>
    </w:p>
    <w:p w:rsidR="004B6B35" w:rsidRPr="004B6B35" w:rsidRDefault="004B6B35" w:rsidP="004B6B35">
      <w:pPr>
        <w:rPr>
          <w:rFonts w:asciiTheme="majorHAnsi" w:hAnsiTheme="majorHAnsi"/>
          <w:sz w:val="22"/>
          <w:szCs w:val="22"/>
        </w:rPr>
      </w:pPr>
    </w:p>
    <w:p w:rsidR="004B6B35" w:rsidRPr="004B6B35" w:rsidRDefault="004B6B35" w:rsidP="004B6B35">
      <w:pPr>
        <w:rPr>
          <w:rFonts w:asciiTheme="majorHAnsi" w:hAnsiTheme="majorHAnsi"/>
          <w:sz w:val="22"/>
          <w:szCs w:val="22"/>
        </w:rPr>
      </w:pPr>
      <w:r w:rsidRPr="004B6B35">
        <w:rPr>
          <w:rFonts w:asciiTheme="majorHAnsi" w:hAnsiTheme="majorHAnsi"/>
          <w:sz w:val="22"/>
          <w:szCs w:val="22"/>
        </w:rPr>
        <w:t>DEPARTMENT:</w:t>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color w:val="000000"/>
          <w:spacing w:val="-2"/>
          <w:sz w:val="22"/>
          <w:szCs w:val="22"/>
        </w:rPr>
        <w:t xml:space="preserve">PSYCHIATRY, </w:t>
      </w:r>
      <w:r w:rsidRPr="004B6B35">
        <w:rPr>
          <w:rFonts w:asciiTheme="majorHAnsi" w:hAnsiTheme="majorHAnsi"/>
          <w:spacing w:val="-2"/>
          <w:sz w:val="22"/>
          <w:szCs w:val="22"/>
        </w:rPr>
        <w:t>STRONG BEHAVIORAL HEALTH</w:t>
      </w:r>
    </w:p>
    <w:p w:rsidR="004B6B35" w:rsidRPr="004B6B35" w:rsidRDefault="004B6B35" w:rsidP="004B6B35">
      <w:pPr>
        <w:rPr>
          <w:rFonts w:asciiTheme="majorHAnsi" w:hAnsiTheme="majorHAnsi"/>
          <w:sz w:val="22"/>
          <w:szCs w:val="22"/>
        </w:rPr>
      </w:pPr>
    </w:p>
    <w:p w:rsidR="004B6B35" w:rsidRPr="004B6B35" w:rsidRDefault="004B6B35" w:rsidP="004B6B35">
      <w:pPr>
        <w:ind w:left="2880" w:hanging="2880"/>
        <w:rPr>
          <w:rFonts w:asciiTheme="majorHAnsi" w:hAnsiTheme="majorHAnsi"/>
          <w:sz w:val="22"/>
          <w:szCs w:val="22"/>
        </w:rPr>
      </w:pPr>
      <w:r w:rsidRPr="004B6B35">
        <w:rPr>
          <w:rFonts w:asciiTheme="majorHAnsi" w:hAnsiTheme="majorHAnsi"/>
          <w:sz w:val="22"/>
          <w:szCs w:val="22"/>
        </w:rPr>
        <w:t>CLINICAL AREAS:</w:t>
      </w:r>
      <w:r w:rsidRPr="004B6B35">
        <w:rPr>
          <w:rFonts w:asciiTheme="majorHAnsi" w:hAnsiTheme="majorHAnsi"/>
          <w:sz w:val="22"/>
          <w:szCs w:val="22"/>
        </w:rPr>
        <w:tab/>
      </w:r>
      <w:r w:rsidR="00DE4964">
        <w:rPr>
          <w:rFonts w:asciiTheme="majorHAnsi" w:hAnsiTheme="majorHAnsi"/>
          <w:sz w:val="22"/>
          <w:szCs w:val="22"/>
        </w:rPr>
        <w:t>PROACTIVE BEHAVIORAL HEALTH CONSULTATION TEAM</w:t>
      </w:r>
      <w:r w:rsidR="0038698E">
        <w:rPr>
          <w:rFonts w:asciiTheme="majorHAnsi" w:hAnsiTheme="majorHAnsi"/>
          <w:sz w:val="22"/>
          <w:szCs w:val="22"/>
        </w:rPr>
        <w:t xml:space="preserve"> </w:t>
      </w:r>
      <w:r w:rsidR="00800AD0">
        <w:rPr>
          <w:rFonts w:asciiTheme="majorHAnsi" w:hAnsiTheme="majorHAnsi"/>
          <w:sz w:val="22"/>
          <w:szCs w:val="22"/>
        </w:rPr>
        <w:t>(PILOT UNITS 612, 616, 636)</w:t>
      </w:r>
    </w:p>
    <w:p w:rsidR="004B6B35" w:rsidRPr="004B6B35" w:rsidRDefault="004B6B35" w:rsidP="004B6B35">
      <w:pPr>
        <w:ind w:left="2880" w:hanging="2880"/>
        <w:rPr>
          <w:rFonts w:asciiTheme="majorHAnsi" w:hAnsiTheme="majorHAnsi"/>
          <w:sz w:val="22"/>
          <w:szCs w:val="22"/>
        </w:rPr>
      </w:pPr>
      <w:r w:rsidRPr="004B6B35">
        <w:rPr>
          <w:rFonts w:asciiTheme="majorHAnsi" w:hAnsiTheme="majorHAnsi"/>
          <w:sz w:val="22"/>
          <w:szCs w:val="22"/>
        </w:rPr>
        <w:t xml:space="preserve">                                                </w:t>
      </w:r>
    </w:p>
    <w:p w:rsidR="004B6B35" w:rsidRPr="004B6B35" w:rsidRDefault="004B6B35" w:rsidP="004B6B35">
      <w:pPr>
        <w:ind w:left="2880" w:hanging="2880"/>
        <w:rPr>
          <w:rFonts w:asciiTheme="majorHAnsi" w:hAnsiTheme="majorHAnsi"/>
          <w:sz w:val="22"/>
          <w:szCs w:val="22"/>
        </w:rPr>
      </w:pPr>
      <w:r w:rsidRPr="004B6B35">
        <w:rPr>
          <w:rFonts w:asciiTheme="majorHAnsi" w:hAnsiTheme="majorHAnsi"/>
          <w:sz w:val="22"/>
          <w:szCs w:val="22"/>
        </w:rPr>
        <w:t>Description of Patient Population:</w:t>
      </w:r>
    </w:p>
    <w:p w:rsidR="004B6B35" w:rsidRPr="004B6B35" w:rsidRDefault="004B6B35" w:rsidP="004B6B35">
      <w:pPr>
        <w:rPr>
          <w:rFonts w:asciiTheme="majorHAnsi" w:hAnsiTheme="majorHAnsi"/>
          <w:sz w:val="22"/>
          <w:szCs w:val="22"/>
        </w:rPr>
      </w:pPr>
    </w:p>
    <w:p w:rsidR="004B6B35" w:rsidRPr="004B6B35" w:rsidRDefault="004B6B35" w:rsidP="004B6B35">
      <w:pPr>
        <w:rPr>
          <w:rFonts w:asciiTheme="majorHAnsi" w:hAnsiTheme="majorHAnsi"/>
          <w:sz w:val="22"/>
          <w:szCs w:val="22"/>
        </w:rPr>
      </w:pPr>
      <w:r w:rsidRPr="004B6B35">
        <w:rPr>
          <w:rFonts w:asciiTheme="majorHAnsi" w:hAnsiTheme="majorHAnsi"/>
          <w:sz w:val="22"/>
          <w:szCs w:val="22"/>
          <w:u w:val="single"/>
        </w:rPr>
        <w:t xml:space="preserve"> </w:t>
      </w:r>
      <w:r w:rsidR="005731DE">
        <w:rPr>
          <w:rFonts w:asciiTheme="majorHAnsi" w:hAnsiTheme="majorHAnsi"/>
          <w:sz w:val="22"/>
          <w:szCs w:val="22"/>
          <w:u w:val="single"/>
        </w:rPr>
        <w:t>___</w:t>
      </w:r>
      <w:r w:rsidRPr="004B6B35">
        <w:rPr>
          <w:rFonts w:asciiTheme="majorHAnsi" w:hAnsiTheme="majorHAnsi"/>
          <w:sz w:val="22"/>
          <w:szCs w:val="22"/>
          <w:u w:val="single"/>
        </w:rPr>
        <w:t xml:space="preserve"> </w:t>
      </w:r>
      <w:r w:rsidRPr="004B6B35">
        <w:rPr>
          <w:rFonts w:asciiTheme="majorHAnsi" w:hAnsiTheme="majorHAnsi"/>
          <w:sz w:val="22"/>
          <w:szCs w:val="22"/>
        </w:rPr>
        <w:tab/>
        <w:t>Pediatric(s)</w:t>
      </w:r>
      <w:r w:rsidRPr="004B6B35">
        <w:rPr>
          <w:rFonts w:asciiTheme="majorHAnsi" w:hAnsiTheme="majorHAnsi"/>
          <w:sz w:val="22"/>
          <w:szCs w:val="22"/>
        </w:rPr>
        <w:tab/>
      </w:r>
      <w:r w:rsidR="005731DE">
        <w:rPr>
          <w:rFonts w:asciiTheme="majorHAnsi" w:hAnsiTheme="majorHAnsi"/>
          <w:sz w:val="22"/>
          <w:szCs w:val="22"/>
          <w:u w:val="single"/>
        </w:rPr>
        <w:t>____________</w:t>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u w:val="single"/>
        </w:rPr>
        <w:t xml:space="preserve">  X  </w:t>
      </w:r>
      <w:r w:rsidRPr="004B6B35">
        <w:rPr>
          <w:rFonts w:asciiTheme="majorHAnsi" w:hAnsiTheme="majorHAnsi"/>
          <w:sz w:val="22"/>
          <w:szCs w:val="22"/>
        </w:rPr>
        <w:tab/>
        <w:t>Adult(s)</w:t>
      </w:r>
      <w:r w:rsidRPr="004B6B35">
        <w:rPr>
          <w:rFonts w:asciiTheme="majorHAnsi" w:hAnsiTheme="majorHAnsi"/>
          <w:sz w:val="22"/>
          <w:szCs w:val="22"/>
        </w:rPr>
        <w:tab/>
      </w:r>
      <w:r w:rsidRPr="004B6B35">
        <w:rPr>
          <w:rFonts w:asciiTheme="majorHAnsi" w:hAnsiTheme="majorHAnsi"/>
          <w:sz w:val="22"/>
          <w:szCs w:val="22"/>
          <w:u w:val="single"/>
        </w:rPr>
        <w:t xml:space="preserve">19 – 65     </w:t>
      </w:r>
      <w:r w:rsidRPr="004B6B35">
        <w:rPr>
          <w:rFonts w:asciiTheme="majorHAnsi" w:hAnsiTheme="majorHAnsi"/>
          <w:sz w:val="22"/>
          <w:szCs w:val="22"/>
        </w:rPr>
        <w:tab/>
      </w:r>
    </w:p>
    <w:p w:rsidR="004B6B35" w:rsidRPr="004B6B35" w:rsidRDefault="004B6B35" w:rsidP="004B6B35">
      <w:pPr>
        <w:rPr>
          <w:rFonts w:asciiTheme="majorHAnsi" w:hAnsiTheme="majorHAnsi"/>
          <w:sz w:val="22"/>
          <w:szCs w:val="22"/>
        </w:rPr>
      </w:pP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t>(</w:t>
      </w:r>
      <w:proofErr w:type="gramStart"/>
      <w:r w:rsidRPr="004B6B35">
        <w:rPr>
          <w:rFonts w:asciiTheme="majorHAnsi" w:hAnsiTheme="majorHAnsi"/>
          <w:sz w:val="22"/>
          <w:szCs w:val="22"/>
        </w:rPr>
        <w:t>age</w:t>
      </w:r>
      <w:proofErr w:type="gramEnd"/>
      <w:r w:rsidRPr="004B6B35">
        <w:rPr>
          <w:rFonts w:asciiTheme="majorHAnsi" w:hAnsiTheme="majorHAnsi"/>
          <w:sz w:val="22"/>
          <w:szCs w:val="22"/>
        </w:rPr>
        <w:t xml:space="preserve"> range)</w:t>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t>(</w:t>
      </w:r>
      <w:proofErr w:type="gramStart"/>
      <w:r w:rsidRPr="004B6B35">
        <w:rPr>
          <w:rFonts w:asciiTheme="majorHAnsi" w:hAnsiTheme="majorHAnsi"/>
          <w:sz w:val="22"/>
          <w:szCs w:val="22"/>
        </w:rPr>
        <w:t>age</w:t>
      </w:r>
      <w:proofErr w:type="gramEnd"/>
      <w:r w:rsidRPr="004B6B35">
        <w:rPr>
          <w:rFonts w:asciiTheme="majorHAnsi" w:hAnsiTheme="majorHAnsi"/>
          <w:sz w:val="22"/>
          <w:szCs w:val="22"/>
        </w:rPr>
        <w:t xml:space="preserve"> range)</w:t>
      </w:r>
    </w:p>
    <w:p w:rsidR="004B6B35" w:rsidRPr="004B6B35" w:rsidRDefault="004B6B35" w:rsidP="004B6B35">
      <w:pPr>
        <w:rPr>
          <w:rFonts w:asciiTheme="majorHAnsi" w:hAnsiTheme="majorHAnsi"/>
          <w:sz w:val="22"/>
          <w:szCs w:val="22"/>
        </w:rPr>
      </w:pPr>
    </w:p>
    <w:p w:rsidR="004B6B35" w:rsidRPr="004B6B35" w:rsidRDefault="005731DE" w:rsidP="004B6B35">
      <w:pPr>
        <w:rPr>
          <w:rFonts w:asciiTheme="majorHAnsi" w:hAnsiTheme="majorHAnsi"/>
          <w:sz w:val="22"/>
          <w:szCs w:val="22"/>
        </w:rPr>
      </w:pPr>
      <w:r>
        <w:rPr>
          <w:rFonts w:asciiTheme="majorHAnsi" w:hAnsiTheme="majorHAnsi"/>
          <w:sz w:val="22"/>
          <w:szCs w:val="22"/>
          <w:u w:val="single"/>
        </w:rPr>
        <w:t xml:space="preserve">   </w:t>
      </w:r>
      <w:r w:rsidR="004B6B35" w:rsidRPr="004B6B35">
        <w:rPr>
          <w:rFonts w:asciiTheme="majorHAnsi" w:hAnsiTheme="majorHAnsi"/>
          <w:sz w:val="22"/>
          <w:szCs w:val="22"/>
          <w:u w:val="single"/>
        </w:rPr>
        <w:t xml:space="preserve">   </w:t>
      </w:r>
      <w:r w:rsidR="004B6B35" w:rsidRPr="004B6B35">
        <w:rPr>
          <w:rFonts w:asciiTheme="majorHAnsi" w:hAnsiTheme="majorHAnsi"/>
          <w:sz w:val="22"/>
          <w:szCs w:val="22"/>
        </w:rPr>
        <w:tab/>
        <w:t>Adolescent(s)</w:t>
      </w:r>
      <w:r w:rsidR="004B6B35" w:rsidRPr="004B6B35">
        <w:rPr>
          <w:rFonts w:asciiTheme="majorHAnsi" w:hAnsiTheme="majorHAnsi"/>
          <w:sz w:val="22"/>
          <w:szCs w:val="22"/>
        </w:rPr>
        <w:tab/>
      </w:r>
      <w:r>
        <w:rPr>
          <w:rFonts w:asciiTheme="majorHAnsi" w:hAnsiTheme="majorHAnsi"/>
          <w:sz w:val="22"/>
          <w:szCs w:val="22"/>
          <w:u w:val="single"/>
        </w:rPr>
        <w:t>_____________</w:t>
      </w:r>
      <w:r w:rsidR="004B6B35" w:rsidRPr="004B6B35">
        <w:rPr>
          <w:rFonts w:asciiTheme="majorHAnsi" w:hAnsiTheme="majorHAnsi"/>
          <w:sz w:val="22"/>
          <w:szCs w:val="22"/>
        </w:rPr>
        <w:tab/>
      </w:r>
      <w:r w:rsidR="004B6B35" w:rsidRPr="004B6B35">
        <w:rPr>
          <w:rFonts w:asciiTheme="majorHAnsi" w:hAnsiTheme="majorHAnsi"/>
          <w:sz w:val="22"/>
          <w:szCs w:val="22"/>
        </w:rPr>
        <w:tab/>
      </w:r>
      <w:r>
        <w:rPr>
          <w:rFonts w:asciiTheme="majorHAnsi" w:hAnsiTheme="majorHAnsi"/>
          <w:sz w:val="22"/>
          <w:szCs w:val="22"/>
        </w:rPr>
        <w:tab/>
      </w:r>
      <w:r w:rsidR="004B6B35" w:rsidRPr="004B6B35">
        <w:rPr>
          <w:rFonts w:asciiTheme="majorHAnsi" w:hAnsiTheme="majorHAnsi"/>
          <w:sz w:val="22"/>
          <w:szCs w:val="22"/>
          <w:u w:val="single"/>
        </w:rPr>
        <w:t xml:space="preserve">   X   </w:t>
      </w:r>
      <w:r w:rsidR="004B6B35" w:rsidRPr="004B6B35">
        <w:rPr>
          <w:rFonts w:asciiTheme="majorHAnsi" w:hAnsiTheme="majorHAnsi"/>
          <w:sz w:val="22"/>
          <w:szCs w:val="22"/>
        </w:rPr>
        <w:tab/>
        <w:t>Geriatric(s)</w:t>
      </w:r>
      <w:r w:rsidR="004B6B35" w:rsidRPr="004B6B35">
        <w:rPr>
          <w:rFonts w:asciiTheme="majorHAnsi" w:hAnsiTheme="majorHAnsi"/>
          <w:sz w:val="22"/>
          <w:szCs w:val="22"/>
        </w:rPr>
        <w:tab/>
      </w:r>
      <w:r w:rsidR="004B6B35" w:rsidRPr="004B6B35">
        <w:rPr>
          <w:rFonts w:asciiTheme="majorHAnsi" w:hAnsiTheme="majorHAnsi"/>
          <w:sz w:val="22"/>
          <w:szCs w:val="22"/>
          <w:u w:val="single"/>
        </w:rPr>
        <w:t xml:space="preserve"> 65+_____                    </w:t>
      </w:r>
    </w:p>
    <w:p w:rsidR="004B6B35" w:rsidRPr="004B6B35" w:rsidRDefault="004B6B35" w:rsidP="004B6B35">
      <w:pPr>
        <w:rPr>
          <w:rFonts w:asciiTheme="majorHAnsi" w:hAnsiTheme="majorHAnsi"/>
          <w:sz w:val="22"/>
          <w:szCs w:val="22"/>
        </w:rPr>
      </w:pP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t>(</w:t>
      </w:r>
      <w:proofErr w:type="gramStart"/>
      <w:r w:rsidRPr="004B6B35">
        <w:rPr>
          <w:rFonts w:asciiTheme="majorHAnsi" w:hAnsiTheme="majorHAnsi"/>
          <w:sz w:val="22"/>
          <w:szCs w:val="22"/>
        </w:rPr>
        <w:t>age</w:t>
      </w:r>
      <w:proofErr w:type="gramEnd"/>
      <w:r w:rsidRPr="004B6B35">
        <w:rPr>
          <w:rFonts w:asciiTheme="majorHAnsi" w:hAnsiTheme="majorHAnsi"/>
          <w:sz w:val="22"/>
          <w:szCs w:val="22"/>
        </w:rPr>
        <w:t xml:space="preserve"> range)</w:t>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r>
      <w:r w:rsidRPr="004B6B35">
        <w:rPr>
          <w:rFonts w:asciiTheme="majorHAnsi" w:hAnsiTheme="majorHAnsi"/>
          <w:sz w:val="22"/>
          <w:szCs w:val="22"/>
        </w:rPr>
        <w:tab/>
        <w:t>(</w:t>
      </w:r>
      <w:proofErr w:type="gramStart"/>
      <w:r w:rsidRPr="004B6B35">
        <w:rPr>
          <w:rFonts w:asciiTheme="majorHAnsi" w:hAnsiTheme="majorHAnsi"/>
          <w:sz w:val="22"/>
          <w:szCs w:val="22"/>
        </w:rPr>
        <w:t>age</w:t>
      </w:r>
      <w:proofErr w:type="gramEnd"/>
      <w:r w:rsidRPr="004B6B35">
        <w:rPr>
          <w:rFonts w:asciiTheme="majorHAnsi" w:hAnsiTheme="majorHAnsi"/>
          <w:sz w:val="22"/>
          <w:szCs w:val="22"/>
        </w:rPr>
        <w:t xml:space="preserve"> range)</w:t>
      </w:r>
    </w:p>
    <w:p w:rsidR="004B6B35" w:rsidRPr="004B6B35" w:rsidRDefault="004B6B35" w:rsidP="004B6B35">
      <w:pPr>
        <w:rPr>
          <w:rFonts w:asciiTheme="majorHAnsi" w:hAnsiTheme="majorHAnsi"/>
          <w:sz w:val="22"/>
          <w:szCs w:val="22"/>
        </w:rPr>
      </w:pPr>
    </w:p>
    <w:p w:rsidR="004B6B35" w:rsidRPr="004B6B35" w:rsidRDefault="004B6B35" w:rsidP="004B6B35">
      <w:pPr>
        <w:rPr>
          <w:rFonts w:asciiTheme="majorHAnsi" w:hAnsiTheme="majorHAnsi"/>
          <w:sz w:val="22"/>
          <w:szCs w:val="22"/>
        </w:rPr>
      </w:pPr>
      <w:r w:rsidRPr="004B6B35">
        <w:rPr>
          <w:rFonts w:asciiTheme="majorHAnsi" w:hAnsiTheme="majorHAnsi"/>
          <w:sz w:val="22"/>
          <w:szCs w:val="22"/>
        </w:rPr>
        <w:t>I.</w:t>
      </w:r>
      <w:r w:rsidRPr="004B6B35">
        <w:rPr>
          <w:rFonts w:asciiTheme="majorHAnsi" w:hAnsiTheme="majorHAnsi"/>
          <w:sz w:val="22"/>
          <w:szCs w:val="22"/>
        </w:rPr>
        <w:tab/>
        <w:t>GENERAL DESCRIPTION:</w:t>
      </w:r>
      <w:r w:rsidRPr="004B6B35">
        <w:rPr>
          <w:rFonts w:asciiTheme="majorHAnsi" w:hAnsiTheme="majorHAnsi"/>
          <w:sz w:val="22"/>
          <w:szCs w:val="22"/>
        </w:rPr>
        <w:tab/>
      </w:r>
    </w:p>
    <w:p w:rsidR="004B6B35" w:rsidRPr="004B6B35" w:rsidRDefault="004B6B35" w:rsidP="004B6B35">
      <w:pPr>
        <w:rPr>
          <w:rFonts w:asciiTheme="majorHAnsi" w:hAnsiTheme="majorHAnsi"/>
          <w:sz w:val="22"/>
          <w:szCs w:val="22"/>
        </w:rPr>
      </w:pPr>
    </w:p>
    <w:p w:rsidR="004B6B35" w:rsidRPr="004B6B35" w:rsidRDefault="004B6B35" w:rsidP="004B6B35">
      <w:pPr>
        <w:ind w:left="720" w:hanging="720"/>
        <w:rPr>
          <w:rFonts w:asciiTheme="majorHAnsi" w:hAnsiTheme="majorHAnsi"/>
          <w:sz w:val="22"/>
          <w:szCs w:val="22"/>
        </w:rPr>
      </w:pPr>
      <w:r w:rsidRPr="004B6B35">
        <w:rPr>
          <w:rFonts w:asciiTheme="majorHAnsi" w:hAnsiTheme="majorHAnsi"/>
          <w:sz w:val="22"/>
          <w:szCs w:val="22"/>
        </w:rPr>
        <w:tab/>
        <w:t xml:space="preserve">The Social Worker </w:t>
      </w:r>
      <w:r w:rsidR="005E33B0">
        <w:rPr>
          <w:rFonts w:asciiTheme="majorHAnsi" w:hAnsiTheme="majorHAnsi"/>
          <w:sz w:val="22"/>
          <w:szCs w:val="22"/>
        </w:rPr>
        <w:t xml:space="preserve">is an integral member of the </w:t>
      </w:r>
      <w:r w:rsidR="00D976A8">
        <w:rPr>
          <w:rFonts w:asciiTheme="majorHAnsi" w:hAnsiTheme="majorHAnsi"/>
          <w:sz w:val="22"/>
          <w:szCs w:val="22"/>
        </w:rPr>
        <w:t xml:space="preserve">Proactive </w:t>
      </w:r>
      <w:r w:rsidR="005E33B0">
        <w:rPr>
          <w:rFonts w:asciiTheme="majorHAnsi" w:hAnsiTheme="majorHAnsi"/>
          <w:sz w:val="22"/>
          <w:szCs w:val="22"/>
        </w:rPr>
        <w:t>Behavioral Health Consultation Team.  The social worker who o</w:t>
      </w:r>
      <w:r w:rsidRPr="004B6B35">
        <w:rPr>
          <w:rFonts w:asciiTheme="majorHAnsi" w:hAnsiTheme="majorHAnsi"/>
          <w:sz w:val="22"/>
          <w:szCs w:val="22"/>
        </w:rPr>
        <w:t>ccupies this position provides clinical social wor</w:t>
      </w:r>
      <w:r w:rsidR="00600AE0">
        <w:rPr>
          <w:rFonts w:asciiTheme="majorHAnsi" w:hAnsiTheme="majorHAnsi"/>
          <w:sz w:val="22"/>
          <w:szCs w:val="22"/>
        </w:rPr>
        <w:t xml:space="preserve">k services </w:t>
      </w:r>
      <w:r w:rsidR="005E33B0">
        <w:rPr>
          <w:rFonts w:asciiTheme="majorHAnsi" w:hAnsiTheme="majorHAnsi"/>
          <w:sz w:val="22"/>
          <w:szCs w:val="22"/>
        </w:rPr>
        <w:t>to</w:t>
      </w:r>
      <w:r w:rsidR="0038698E">
        <w:rPr>
          <w:rFonts w:asciiTheme="majorHAnsi" w:hAnsiTheme="majorHAnsi"/>
          <w:sz w:val="22"/>
          <w:szCs w:val="22"/>
        </w:rPr>
        <w:t xml:space="preserve"> identified</w:t>
      </w:r>
      <w:r w:rsidR="005E33B0">
        <w:rPr>
          <w:rFonts w:asciiTheme="majorHAnsi" w:hAnsiTheme="majorHAnsi"/>
          <w:sz w:val="22"/>
          <w:szCs w:val="22"/>
        </w:rPr>
        <w:t xml:space="preserve"> patients and their families, admitted to </w:t>
      </w:r>
      <w:r w:rsidR="0038698E">
        <w:rPr>
          <w:rFonts w:asciiTheme="majorHAnsi" w:hAnsiTheme="majorHAnsi"/>
          <w:sz w:val="22"/>
          <w:szCs w:val="22"/>
        </w:rPr>
        <w:t>specific</w:t>
      </w:r>
      <w:r w:rsidR="005E33B0">
        <w:rPr>
          <w:rFonts w:asciiTheme="majorHAnsi" w:hAnsiTheme="majorHAnsi"/>
          <w:sz w:val="22"/>
          <w:szCs w:val="22"/>
        </w:rPr>
        <w:t xml:space="preserve"> Medicine and Surgical units </w:t>
      </w:r>
      <w:r w:rsidR="00600AE0">
        <w:rPr>
          <w:rFonts w:asciiTheme="majorHAnsi" w:hAnsiTheme="majorHAnsi"/>
          <w:sz w:val="22"/>
          <w:szCs w:val="22"/>
        </w:rPr>
        <w:t>for inpatient Services.</w:t>
      </w:r>
      <w:r w:rsidRPr="004B6B35">
        <w:rPr>
          <w:rFonts w:asciiTheme="majorHAnsi" w:hAnsiTheme="majorHAnsi"/>
          <w:sz w:val="22"/>
          <w:szCs w:val="22"/>
        </w:rPr>
        <w:t xml:space="preserve">  Priority assignment will </w:t>
      </w:r>
      <w:r w:rsidR="0038698E">
        <w:rPr>
          <w:rFonts w:asciiTheme="majorHAnsi" w:hAnsiTheme="majorHAnsi"/>
          <w:sz w:val="22"/>
          <w:szCs w:val="22"/>
        </w:rPr>
        <w:t xml:space="preserve">be on units 612, 616, 636.  </w:t>
      </w:r>
      <w:r w:rsidR="00D976A8">
        <w:rPr>
          <w:rFonts w:asciiTheme="majorHAnsi" w:hAnsiTheme="majorHAnsi"/>
          <w:sz w:val="22"/>
          <w:szCs w:val="22"/>
        </w:rPr>
        <w:t>When consulted, the clinical social worker, as part of the BHCT</w:t>
      </w:r>
      <w:r w:rsidR="00333335">
        <w:rPr>
          <w:rFonts w:asciiTheme="majorHAnsi" w:hAnsiTheme="majorHAnsi"/>
          <w:sz w:val="22"/>
          <w:szCs w:val="22"/>
        </w:rPr>
        <w:t>, assists</w:t>
      </w:r>
      <w:r w:rsidR="0038698E">
        <w:rPr>
          <w:rFonts w:asciiTheme="majorHAnsi" w:hAnsiTheme="majorHAnsi"/>
          <w:sz w:val="22"/>
          <w:szCs w:val="22"/>
        </w:rPr>
        <w:t xml:space="preserve"> in identifying active mental illness and substance abuse disorder </w:t>
      </w:r>
      <w:r w:rsidR="00333335">
        <w:rPr>
          <w:rFonts w:asciiTheme="majorHAnsi" w:hAnsiTheme="majorHAnsi"/>
          <w:sz w:val="22"/>
          <w:szCs w:val="22"/>
        </w:rPr>
        <w:t>at the</w:t>
      </w:r>
      <w:r w:rsidR="00D976A8">
        <w:rPr>
          <w:rFonts w:asciiTheme="majorHAnsi" w:hAnsiTheme="majorHAnsi"/>
          <w:sz w:val="22"/>
          <w:szCs w:val="22"/>
        </w:rPr>
        <w:t xml:space="preserve"> </w:t>
      </w:r>
      <w:r w:rsidR="0038698E">
        <w:rPr>
          <w:rFonts w:asciiTheme="majorHAnsi" w:hAnsiTheme="majorHAnsi"/>
          <w:sz w:val="22"/>
          <w:szCs w:val="22"/>
        </w:rPr>
        <w:t>earliest possible time during hospitalization</w:t>
      </w:r>
      <w:r w:rsidR="00D976A8">
        <w:rPr>
          <w:rFonts w:asciiTheme="majorHAnsi" w:hAnsiTheme="majorHAnsi"/>
          <w:sz w:val="22"/>
          <w:szCs w:val="22"/>
        </w:rPr>
        <w:t>. Information is obtained</w:t>
      </w:r>
      <w:r w:rsidR="0038698E">
        <w:rPr>
          <w:rFonts w:asciiTheme="majorHAnsi" w:hAnsiTheme="majorHAnsi"/>
          <w:sz w:val="22"/>
          <w:szCs w:val="22"/>
        </w:rPr>
        <w:t xml:space="preserve"> through screening via chart review and informal discussion with </w:t>
      </w:r>
      <w:r w:rsidR="004C7B57">
        <w:rPr>
          <w:rFonts w:asciiTheme="majorHAnsi" w:hAnsiTheme="majorHAnsi"/>
          <w:sz w:val="22"/>
          <w:szCs w:val="22"/>
        </w:rPr>
        <w:t xml:space="preserve">unit </w:t>
      </w:r>
      <w:r w:rsidR="0038698E">
        <w:rPr>
          <w:rFonts w:asciiTheme="majorHAnsi" w:hAnsiTheme="majorHAnsi"/>
          <w:sz w:val="22"/>
          <w:szCs w:val="22"/>
        </w:rPr>
        <w:t>clinical staff, including</w:t>
      </w:r>
      <w:r w:rsidR="00A20557">
        <w:rPr>
          <w:rFonts w:asciiTheme="majorHAnsi" w:hAnsiTheme="majorHAnsi"/>
          <w:sz w:val="22"/>
          <w:szCs w:val="22"/>
        </w:rPr>
        <w:t xml:space="preserve"> medical social workers and</w:t>
      </w:r>
      <w:r w:rsidR="0038698E">
        <w:rPr>
          <w:rFonts w:asciiTheme="majorHAnsi" w:hAnsiTheme="majorHAnsi"/>
          <w:sz w:val="22"/>
          <w:szCs w:val="22"/>
        </w:rPr>
        <w:t xml:space="preserve"> nursing.  </w:t>
      </w:r>
      <w:r w:rsidR="0024019D">
        <w:rPr>
          <w:rFonts w:asciiTheme="majorHAnsi" w:hAnsiTheme="majorHAnsi"/>
          <w:sz w:val="22"/>
          <w:szCs w:val="22"/>
        </w:rPr>
        <w:t xml:space="preserve"> </w:t>
      </w:r>
      <w:r w:rsidR="000C5C2B">
        <w:rPr>
          <w:rFonts w:asciiTheme="majorHAnsi" w:hAnsiTheme="majorHAnsi"/>
          <w:sz w:val="22"/>
          <w:szCs w:val="22"/>
        </w:rPr>
        <w:t>The clinical social worker will provide intervention and support to mitigate the effects of mental or substance abuse disorders on patient’s physical health care</w:t>
      </w:r>
      <w:r w:rsidR="00D976A8">
        <w:rPr>
          <w:rFonts w:asciiTheme="majorHAnsi" w:hAnsiTheme="majorHAnsi"/>
          <w:sz w:val="22"/>
          <w:szCs w:val="22"/>
        </w:rPr>
        <w:t xml:space="preserve"> while </w:t>
      </w:r>
      <w:r w:rsidR="00333335">
        <w:rPr>
          <w:rFonts w:asciiTheme="majorHAnsi" w:hAnsiTheme="majorHAnsi"/>
          <w:sz w:val="22"/>
          <w:szCs w:val="22"/>
        </w:rPr>
        <w:t>hospitalized.</w:t>
      </w:r>
      <w:r w:rsidR="000C5C2B">
        <w:rPr>
          <w:rFonts w:asciiTheme="majorHAnsi" w:hAnsiTheme="majorHAnsi"/>
          <w:sz w:val="22"/>
          <w:szCs w:val="22"/>
        </w:rPr>
        <w:t xml:space="preserve"> </w:t>
      </w:r>
      <w:r w:rsidRPr="004B6B35">
        <w:rPr>
          <w:rFonts w:asciiTheme="majorHAnsi" w:hAnsiTheme="majorHAnsi"/>
          <w:sz w:val="22"/>
          <w:szCs w:val="22"/>
        </w:rPr>
        <w:t xml:space="preserve">This </w:t>
      </w:r>
      <w:r w:rsidR="0024019D">
        <w:rPr>
          <w:rFonts w:asciiTheme="majorHAnsi" w:hAnsiTheme="majorHAnsi"/>
          <w:sz w:val="22"/>
          <w:szCs w:val="22"/>
        </w:rPr>
        <w:t xml:space="preserve">support </w:t>
      </w:r>
      <w:r w:rsidRPr="004B6B35">
        <w:rPr>
          <w:rFonts w:asciiTheme="majorHAnsi" w:hAnsiTheme="majorHAnsi"/>
          <w:sz w:val="22"/>
          <w:szCs w:val="22"/>
        </w:rPr>
        <w:t xml:space="preserve">involves performing a broad range of social work </w:t>
      </w:r>
      <w:r w:rsidR="00600AE0">
        <w:rPr>
          <w:rFonts w:asciiTheme="majorHAnsi" w:hAnsiTheme="majorHAnsi"/>
          <w:sz w:val="22"/>
          <w:szCs w:val="22"/>
        </w:rPr>
        <w:t>services</w:t>
      </w:r>
      <w:r w:rsidR="000765BF">
        <w:rPr>
          <w:rFonts w:asciiTheme="majorHAnsi" w:hAnsiTheme="majorHAnsi"/>
          <w:sz w:val="22"/>
          <w:szCs w:val="22"/>
        </w:rPr>
        <w:t xml:space="preserve"> </w:t>
      </w:r>
      <w:r w:rsidRPr="004B6B35">
        <w:rPr>
          <w:rFonts w:asciiTheme="majorHAnsi" w:hAnsiTheme="majorHAnsi"/>
          <w:sz w:val="22"/>
          <w:szCs w:val="22"/>
        </w:rPr>
        <w:t xml:space="preserve">with the full spectrum of the </w:t>
      </w:r>
      <w:r w:rsidR="00600AE0">
        <w:rPr>
          <w:rFonts w:asciiTheme="majorHAnsi" w:hAnsiTheme="majorHAnsi"/>
          <w:sz w:val="22"/>
          <w:szCs w:val="22"/>
        </w:rPr>
        <w:t xml:space="preserve">patient </w:t>
      </w:r>
      <w:r w:rsidRPr="004B6B35">
        <w:rPr>
          <w:rFonts w:asciiTheme="majorHAnsi" w:hAnsiTheme="majorHAnsi"/>
          <w:sz w:val="22"/>
          <w:szCs w:val="22"/>
        </w:rPr>
        <w:t>pop</w:t>
      </w:r>
      <w:r w:rsidR="00600AE0">
        <w:rPr>
          <w:rFonts w:asciiTheme="majorHAnsi" w:hAnsiTheme="majorHAnsi"/>
          <w:sz w:val="22"/>
          <w:szCs w:val="22"/>
        </w:rPr>
        <w:t>ulation served</w:t>
      </w:r>
      <w:r w:rsidR="00906123">
        <w:rPr>
          <w:rFonts w:asciiTheme="majorHAnsi" w:hAnsiTheme="majorHAnsi"/>
          <w:sz w:val="22"/>
          <w:szCs w:val="22"/>
        </w:rPr>
        <w:t xml:space="preserve">. </w:t>
      </w:r>
      <w:r w:rsidRPr="004B6B35">
        <w:rPr>
          <w:rFonts w:asciiTheme="majorHAnsi" w:hAnsiTheme="majorHAnsi"/>
          <w:sz w:val="22"/>
          <w:szCs w:val="22"/>
        </w:rPr>
        <w:t>He/she complete</w:t>
      </w:r>
      <w:r w:rsidR="008578A4">
        <w:rPr>
          <w:rFonts w:asciiTheme="majorHAnsi" w:hAnsiTheme="majorHAnsi"/>
          <w:sz w:val="22"/>
          <w:szCs w:val="22"/>
        </w:rPr>
        <w:t>s</w:t>
      </w:r>
      <w:r w:rsidR="00906123">
        <w:rPr>
          <w:rFonts w:asciiTheme="majorHAnsi" w:hAnsiTheme="majorHAnsi"/>
          <w:sz w:val="22"/>
          <w:szCs w:val="22"/>
        </w:rPr>
        <w:t xml:space="preserve"> and respond</w:t>
      </w:r>
      <w:r w:rsidR="008578A4">
        <w:rPr>
          <w:rFonts w:asciiTheme="majorHAnsi" w:hAnsiTheme="majorHAnsi"/>
          <w:sz w:val="22"/>
          <w:szCs w:val="22"/>
        </w:rPr>
        <w:t>s</w:t>
      </w:r>
      <w:r w:rsidR="00600AE0">
        <w:rPr>
          <w:rFonts w:asciiTheme="majorHAnsi" w:hAnsiTheme="majorHAnsi"/>
          <w:sz w:val="22"/>
          <w:szCs w:val="22"/>
        </w:rPr>
        <w:t xml:space="preserve"> to</w:t>
      </w:r>
      <w:r w:rsidR="00906123">
        <w:rPr>
          <w:rFonts w:asciiTheme="majorHAnsi" w:hAnsiTheme="majorHAnsi"/>
          <w:sz w:val="22"/>
          <w:szCs w:val="22"/>
        </w:rPr>
        <w:t xml:space="preserve"> patient and family needs identified from </w:t>
      </w:r>
      <w:r w:rsidRPr="004B6B35">
        <w:rPr>
          <w:rFonts w:asciiTheme="majorHAnsi" w:hAnsiTheme="majorHAnsi"/>
          <w:sz w:val="22"/>
          <w:szCs w:val="22"/>
        </w:rPr>
        <w:t>psychosocial and family assessments</w:t>
      </w:r>
      <w:r w:rsidR="00906123">
        <w:rPr>
          <w:rFonts w:asciiTheme="majorHAnsi" w:hAnsiTheme="majorHAnsi"/>
          <w:sz w:val="22"/>
          <w:szCs w:val="22"/>
        </w:rPr>
        <w:t xml:space="preserve">.  The </w:t>
      </w:r>
      <w:r w:rsidR="00A20557">
        <w:rPr>
          <w:rFonts w:asciiTheme="majorHAnsi" w:hAnsiTheme="majorHAnsi"/>
          <w:sz w:val="22"/>
          <w:szCs w:val="22"/>
        </w:rPr>
        <w:t xml:space="preserve">clinical </w:t>
      </w:r>
      <w:r w:rsidR="00906123">
        <w:rPr>
          <w:rFonts w:asciiTheme="majorHAnsi" w:hAnsiTheme="majorHAnsi"/>
          <w:sz w:val="22"/>
          <w:szCs w:val="22"/>
        </w:rPr>
        <w:t>social worker</w:t>
      </w:r>
      <w:r w:rsidR="00A20557">
        <w:rPr>
          <w:rFonts w:asciiTheme="majorHAnsi" w:hAnsiTheme="majorHAnsi"/>
          <w:sz w:val="22"/>
          <w:szCs w:val="22"/>
        </w:rPr>
        <w:t xml:space="preserve">, in </w:t>
      </w:r>
      <w:r w:rsidR="004C7B57">
        <w:rPr>
          <w:rFonts w:asciiTheme="majorHAnsi" w:hAnsiTheme="majorHAnsi"/>
          <w:sz w:val="22"/>
          <w:szCs w:val="22"/>
        </w:rPr>
        <w:t xml:space="preserve">collaboration </w:t>
      </w:r>
      <w:r w:rsidR="00A20557">
        <w:rPr>
          <w:rFonts w:asciiTheme="majorHAnsi" w:hAnsiTheme="majorHAnsi"/>
          <w:sz w:val="22"/>
          <w:szCs w:val="22"/>
        </w:rPr>
        <w:t>with the medical social worker,</w:t>
      </w:r>
      <w:r w:rsidR="00906123">
        <w:rPr>
          <w:rFonts w:asciiTheme="majorHAnsi" w:hAnsiTheme="majorHAnsi"/>
          <w:sz w:val="22"/>
          <w:szCs w:val="22"/>
        </w:rPr>
        <w:t xml:space="preserve"> </w:t>
      </w:r>
      <w:r w:rsidR="004C7B57">
        <w:rPr>
          <w:rFonts w:asciiTheme="majorHAnsi" w:hAnsiTheme="majorHAnsi"/>
          <w:sz w:val="22"/>
          <w:szCs w:val="22"/>
        </w:rPr>
        <w:t xml:space="preserve">provides </w:t>
      </w:r>
      <w:r w:rsidR="00333335">
        <w:rPr>
          <w:rFonts w:asciiTheme="majorHAnsi" w:hAnsiTheme="majorHAnsi"/>
          <w:sz w:val="22"/>
          <w:szCs w:val="22"/>
        </w:rPr>
        <w:t>recommendations for</w:t>
      </w:r>
      <w:r w:rsidR="00D976A8">
        <w:rPr>
          <w:rFonts w:asciiTheme="majorHAnsi" w:hAnsiTheme="majorHAnsi"/>
          <w:sz w:val="22"/>
          <w:szCs w:val="22"/>
        </w:rPr>
        <w:t xml:space="preserve"> </w:t>
      </w:r>
      <w:r w:rsidR="00906123">
        <w:rPr>
          <w:rFonts w:asciiTheme="majorHAnsi" w:hAnsiTheme="majorHAnsi"/>
          <w:sz w:val="22"/>
          <w:szCs w:val="22"/>
        </w:rPr>
        <w:t xml:space="preserve">the </w:t>
      </w:r>
      <w:r w:rsidR="00600AE0">
        <w:rPr>
          <w:rFonts w:asciiTheme="majorHAnsi" w:hAnsiTheme="majorHAnsi"/>
          <w:sz w:val="22"/>
          <w:szCs w:val="22"/>
        </w:rPr>
        <w:t>discharge plan of care</w:t>
      </w:r>
      <w:r w:rsidR="004C7B57">
        <w:rPr>
          <w:rFonts w:asciiTheme="majorHAnsi" w:hAnsiTheme="majorHAnsi"/>
          <w:sz w:val="22"/>
          <w:szCs w:val="22"/>
        </w:rPr>
        <w:t xml:space="preserve"> related to behavioral health needs</w:t>
      </w:r>
      <w:r w:rsidR="00600AE0">
        <w:rPr>
          <w:rFonts w:asciiTheme="majorHAnsi" w:hAnsiTheme="majorHAnsi"/>
          <w:sz w:val="22"/>
          <w:szCs w:val="22"/>
        </w:rPr>
        <w:t xml:space="preserve">, </w:t>
      </w:r>
      <w:r w:rsidR="004C7B57">
        <w:rPr>
          <w:rFonts w:asciiTheme="majorHAnsi" w:hAnsiTheme="majorHAnsi"/>
          <w:sz w:val="22"/>
          <w:szCs w:val="22"/>
        </w:rPr>
        <w:t xml:space="preserve">which is completed </w:t>
      </w:r>
      <w:r w:rsidR="00906123">
        <w:rPr>
          <w:rFonts w:asciiTheme="majorHAnsi" w:hAnsiTheme="majorHAnsi"/>
          <w:sz w:val="22"/>
          <w:szCs w:val="22"/>
        </w:rPr>
        <w:t>with patient,</w:t>
      </w:r>
      <w:r w:rsidR="00600AE0">
        <w:rPr>
          <w:rFonts w:asciiTheme="majorHAnsi" w:hAnsiTheme="majorHAnsi"/>
          <w:sz w:val="22"/>
          <w:szCs w:val="22"/>
        </w:rPr>
        <w:t xml:space="preserve"> </w:t>
      </w:r>
      <w:r w:rsidR="00906123">
        <w:rPr>
          <w:rFonts w:asciiTheme="majorHAnsi" w:hAnsiTheme="majorHAnsi"/>
          <w:sz w:val="22"/>
          <w:szCs w:val="22"/>
        </w:rPr>
        <w:t xml:space="preserve">interdisciplinary team, </w:t>
      </w:r>
      <w:r w:rsidR="00600AE0">
        <w:rPr>
          <w:rFonts w:asciiTheme="majorHAnsi" w:hAnsiTheme="majorHAnsi"/>
          <w:sz w:val="22"/>
          <w:szCs w:val="22"/>
        </w:rPr>
        <w:t xml:space="preserve">and </w:t>
      </w:r>
      <w:r w:rsidR="00906123">
        <w:rPr>
          <w:rFonts w:asciiTheme="majorHAnsi" w:hAnsiTheme="majorHAnsi"/>
          <w:sz w:val="22"/>
          <w:szCs w:val="22"/>
        </w:rPr>
        <w:t>identified formal</w:t>
      </w:r>
      <w:r w:rsidR="00600AE0">
        <w:rPr>
          <w:rFonts w:asciiTheme="majorHAnsi" w:hAnsiTheme="majorHAnsi"/>
          <w:sz w:val="22"/>
          <w:szCs w:val="22"/>
        </w:rPr>
        <w:t xml:space="preserve"> and informal supports</w:t>
      </w:r>
      <w:r w:rsidR="00906123">
        <w:rPr>
          <w:rFonts w:asciiTheme="majorHAnsi" w:hAnsiTheme="majorHAnsi"/>
          <w:sz w:val="22"/>
          <w:szCs w:val="22"/>
        </w:rPr>
        <w:t xml:space="preserve">.  The </w:t>
      </w:r>
      <w:r w:rsidR="005F2AD6">
        <w:rPr>
          <w:rFonts w:asciiTheme="majorHAnsi" w:hAnsiTheme="majorHAnsi"/>
          <w:sz w:val="22"/>
          <w:szCs w:val="22"/>
        </w:rPr>
        <w:t>socia</w:t>
      </w:r>
      <w:r w:rsidR="00600AE0">
        <w:rPr>
          <w:rFonts w:asciiTheme="majorHAnsi" w:hAnsiTheme="majorHAnsi"/>
          <w:sz w:val="22"/>
          <w:szCs w:val="22"/>
        </w:rPr>
        <w:t>l worker may provide</w:t>
      </w:r>
      <w:r w:rsidR="005F2AD6">
        <w:rPr>
          <w:rFonts w:asciiTheme="majorHAnsi" w:hAnsiTheme="majorHAnsi"/>
          <w:sz w:val="22"/>
          <w:szCs w:val="22"/>
        </w:rPr>
        <w:t xml:space="preserve"> interventions in modalities of, but </w:t>
      </w:r>
      <w:r w:rsidR="00BC04F4">
        <w:rPr>
          <w:rFonts w:asciiTheme="majorHAnsi" w:hAnsiTheme="majorHAnsi"/>
          <w:sz w:val="22"/>
          <w:szCs w:val="22"/>
        </w:rPr>
        <w:t xml:space="preserve">not </w:t>
      </w:r>
      <w:r w:rsidR="005F2AD6">
        <w:rPr>
          <w:rFonts w:asciiTheme="majorHAnsi" w:hAnsiTheme="majorHAnsi"/>
          <w:sz w:val="22"/>
          <w:szCs w:val="22"/>
        </w:rPr>
        <w:t>li</w:t>
      </w:r>
      <w:r w:rsidR="00BC04F4">
        <w:rPr>
          <w:rFonts w:asciiTheme="majorHAnsi" w:hAnsiTheme="majorHAnsi"/>
          <w:sz w:val="22"/>
          <w:szCs w:val="22"/>
        </w:rPr>
        <w:t>mited to</w:t>
      </w:r>
      <w:r w:rsidR="005F2AD6">
        <w:rPr>
          <w:rFonts w:asciiTheme="majorHAnsi" w:hAnsiTheme="majorHAnsi"/>
          <w:sz w:val="22"/>
          <w:szCs w:val="22"/>
        </w:rPr>
        <w:t xml:space="preserve">, </w:t>
      </w:r>
      <w:r w:rsidRPr="004B6B35">
        <w:rPr>
          <w:rFonts w:asciiTheme="majorHAnsi" w:hAnsiTheme="majorHAnsi"/>
          <w:sz w:val="22"/>
          <w:szCs w:val="22"/>
        </w:rPr>
        <w:t>individual</w:t>
      </w:r>
      <w:r w:rsidR="005F2AD6">
        <w:rPr>
          <w:rFonts w:asciiTheme="majorHAnsi" w:hAnsiTheme="majorHAnsi"/>
          <w:sz w:val="22"/>
          <w:szCs w:val="22"/>
        </w:rPr>
        <w:t xml:space="preserve"> sessions</w:t>
      </w:r>
      <w:r w:rsidRPr="004B6B35">
        <w:rPr>
          <w:rFonts w:asciiTheme="majorHAnsi" w:hAnsiTheme="majorHAnsi"/>
          <w:sz w:val="22"/>
          <w:szCs w:val="22"/>
        </w:rPr>
        <w:t>,</w:t>
      </w:r>
      <w:r w:rsidR="005F2AD6">
        <w:rPr>
          <w:rFonts w:asciiTheme="majorHAnsi" w:hAnsiTheme="majorHAnsi"/>
          <w:sz w:val="22"/>
          <w:szCs w:val="22"/>
        </w:rPr>
        <w:t xml:space="preserve"> rounding, f</w:t>
      </w:r>
      <w:r w:rsidRPr="004B6B35">
        <w:rPr>
          <w:rFonts w:asciiTheme="majorHAnsi" w:hAnsiTheme="majorHAnsi"/>
          <w:sz w:val="22"/>
          <w:szCs w:val="22"/>
        </w:rPr>
        <w:t>amily</w:t>
      </w:r>
      <w:r w:rsidR="005F2AD6">
        <w:rPr>
          <w:rFonts w:asciiTheme="majorHAnsi" w:hAnsiTheme="majorHAnsi"/>
          <w:sz w:val="22"/>
          <w:szCs w:val="22"/>
        </w:rPr>
        <w:t xml:space="preserve"> sessions</w:t>
      </w:r>
      <w:r w:rsidRPr="004B6B35">
        <w:rPr>
          <w:rFonts w:asciiTheme="majorHAnsi" w:hAnsiTheme="majorHAnsi"/>
          <w:sz w:val="22"/>
          <w:szCs w:val="22"/>
        </w:rPr>
        <w:t xml:space="preserve">, </w:t>
      </w:r>
      <w:r w:rsidR="005F2AD6">
        <w:rPr>
          <w:rFonts w:asciiTheme="majorHAnsi" w:hAnsiTheme="majorHAnsi"/>
          <w:sz w:val="22"/>
          <w:szCs w:val="22"/>
        </w:rPr>
        <w:t>agency meetings</w:t>
      </w:r>
      <w:r w:rsidR="00BC04F4">
        <w:rPr>
          <w:rFonts w:asciiTheme="majorHAnsi" w:hAnsiTheme="majorHAnsi"/>
          <w:sz w:val="22"/>
          <w:szCs w:val="22"/>
        </w:rPr>
        <w:t xml:space="preserve">, </w:t>
      </w:r>
      <w:r w:rsidR="005F2AD6">
        <w:rPr>
          <w:rFonts w:asciiTheme="majorHAnsi" w:hAnsiTheme="majorHAnsi"/>
          <w:sz w:val="22"/>
          <w:szCs w:val="22"/>
        </w:rPr>
        <w:t>group</w:t>
      </w:r>
      <w:r w:rsidR="00BC04F4">
        <w:rPr>
          <w:rFonts w:asciiTheme="majorHAnsi" w:hAnsiTheme="majorHAnsi"/>
          <w:sz w:val="22"/>
          <w:szCs w:val="22"/>
        </w:rPr>
        <w:t xml:space="preserve">s, and/or phone conferences.  </w:t>
      </w:r>
      <w:r w:rsidRPr="004B6B35">
        <w:rPr>
          <w:rFonts w:asciiTheme="majorHAnsi" w:hAnsiTheme="majorHAnsi"/>
          <w:sz w:val="22"/>
          <w:szCs w:val="22"/>
        </w:rPr>
        <w:t>The social worker develops and maintains relationships with community and outpatient providers t</w:t>
      </w:r>
      <w:r w:rsidR="00600AE0">
        <w:rPr>
          <w:rFonts w:asciiTheme="majorHAnsi" w:hAnsiTheme="majorHAnsi"/>
          <w:sz w:val="22"/>
          <w:szCs w:val="22"/>
        </w:rPr>
        <w:t>o facilitate a fluid transition and</w:t>
      </w:r>
      <w:r w:rsidR="000439AF">
        <w:rPr>
          <w:rFonts w:asciiTheme="majorHAnsi" w:hAnsiTheme="majorHAnsi"/>
          <w:sz w:val="22"/>
          <w:szCs w:val="22"/>
        </w:rPr>
        <w:t xml:space="preserve"> continuity of care </w:t>
      </w:r>
      <w:r w:rsidR="00D976A8">
        <w:rPr>
          <w:rFonts w:asciiTheme="majorHAnsi" w:hAnsiTheme="majorHAnsi"/>
          <w:sz w:val="22"/>
          <w:szCs w:val="22"/>
        </w:rPr>
        <w:t xml:space="preserve">of behavioral health needs </w:t>
      </w:r>
      <w:r w:rsidR="000439AF">
        <w:rPr>
          <w:rFonts w:asciiTheme="majorHAnsi" w:hAnsiTheme="majorHAnsi"/>
          <w:sz w:val="22"/>
          <w:szCs w:val="22"/>
        </w:rPr>
        <w:t xml:space="preserve">for </w:t>
      </w:r>
      <w:r w:rsidR="00A20557">
        <w:rPr>
          <w:rFonts w:asciiTheme="majorHAnsi" w:hAnsiTheme="majorHAnsi"/>
          <w:sz w:val="22"/>
          <w:szCs w:val="22"/>
        </w:rPr>
        <w:t xml:space="preserve">identified </w:t>
      </w:r>
      <w:r w:rsidR="000439AF">
        <w:rPr>
          <w:rFonts w:asciiTheme="majorHAnsi" w:hAnsiTheme="majorHAnsi"/>
          <w:sz w:val="22"/>
          <w:szCs w:val="22"/>
        </w:rPr>
        <w:t xml:space="preserve">patients discharged from </w:t>
      </w:r>
      <w:r w:rsidR="00A20557">
        <w:rPr>
          <w:rFonts w:asciiTheme="majorHAnsi" w:hAnsiTheme="majorHAnsi"/>
          <w:sz w:val="22"/>
          <w:szCs w:val="22"/>
        </w:rPr>
        <w:t xml:space="preserve">medical </w:t>
      </w:r>
      <w:r w:rsidR="000439AF">
        <w:rPr>
          <w:rFonts w:asciiTheme="majorHAnsi" w:hAnsiTheme="majorHAnsi"/>
          <w:sz w:val="22"/>
          <w:szCs w:val="22"/>
        </w:rPr>
        <w:t>inpatient</w:t>
      </w:r>
      <w:r w:rsidR="00A20557">
        <w:rPr>
          <w:rFonts w:asciiTheme="majorHAnsi" w:hAnsiTheme="majorHAnsi"/>
          <w:sz w:val="22"/>
          <w:szCs w:val="22"/>
        </w:rPr>
        <w:t xml:space="preserve"> units 612, 616, and 636.</w:t>
      </w:r>
      <w:r w:rsidR="000439AF">
        <w:rPr>
          <w:rFonts w:asciiTheme="majorHAnsi" w:hAnsiTheme="majorHAnsi"/>
          <w:sz w:val="22"/>
          <w:szCs w:val="22"/>
        </w:rPr>
        <w:t xml:space="preserve"> </w:t>
      </w:r>
    </w:p>
    <w:p w:rsidR="004B6B35" w:rsidRPr="004B6B35" w:rsidRDefault="004B6B35" w:rsidP="004B6B35">
      <w:pPr>
        <w:ind w:left="720" w:hanging="720"/>
        <w:rPr>
          <w:rFonts w:asciiTheme="majorHAnsi" w:hAnsiTheme="majorHAnsi"/>
          <w:sz w:val="22"/>
          <w:szCs w:val="22"/>
        </w:rPr>
      </w:pPr>
      <w:r w:rsidRPr="004B6B35">
        <w:rPr>
          <w:rFonts w:asciiTheme="majorHAnsi" w:hAnsiTheme="majorHAnsi"/>
          <w:sz w:val="22"/>
          <w:szCs w:val="22"/>
        </w:rPr>
        <w:tab/>
      </w:r>
    </w:p>
    <w:p w:rsidR="004B6B35" w:rsidRPr="004B6B35" w:rsidRDefault="004B6B35" w:rsidP="004B6B35">
      <w:pPr>
        <w:ind w:left="720" w:hanging="720"/>
        <w:rPr>
          <w:rFonts w:asciiTheme="majorHAnsi" w:hAnsiTheme="majorHAnsi"/>
          <w:sz w:val="22"/>
          <w:szCs w:val="22"/>
        </w:rPr>
      </w:pPr>
      <w:r w:rsidRPr="004B6B35">
        <w:rPr>
          <w:rFonts w:asciiTheme="majorHAnsi" w:hAnsiTheme="majorHAnsi"/>
          <w:sz w:val="22"/>
          <w:szCs w:val="22"/>
        </w:rPr>
        <w:t>A.</w:t>
      </w:r>
      <w:r w:rsidRPr="004B6B35">
        <w:rPr>
          <w:rFonts w:asciiTheme="majorHAnsi" w:hAnsiTheme="majorHAnsi"/>
          <w:sz w:val="22"/>
          <w:szCs w:val="22"/>
        </w:rPr>
        <w:tab/>
      </w:r>
      <w:r w:rsidRPr="004B6B35">
        <w:rPr>
          <w:rFonts w:asciiTheme="majorHAnsi" w:hAnsiTheme="majorHAnsi"/>
          <w:sz w:val="22"/>
          <w:szCs w:val="22"/>
          <w:u w:val="single"/>
        </w:rPr>
        <w:t>Administrative</w:t>
      </w:r>
      <w:r w:rsidR="000765BF">
        <w:rPr>
          <w:rFonts w:asciiTheme="majorHAnsi" w:hAnsiTheme="majorHAnsi"/>
          <w:sz w:val="22"/>
          <w:szCs w:val="22"/>
        </w:rPr>
        <w:t xml:space="preserve"> </w:t>
      </w:r>
      <w:r w:rsidRPr="004B6B35">
        <w:rPr>
          <w:rFonts w:asciiTheme="majorHAnsi" w:hAnsiTheme="majorHAnsi"/>
          <w:sz w:val="22"/>
          <w:szCs w:val="22"/>
        </w:rPr>
        <w:t>(5%)</w:t>
      </w:r>
    </w:p>
    <w:p w:rsidR="004B6B35" w:rsidRPr="004B6B35" w:rsidRDefault="004B6B35" w:rsidP="004B6B35">
      <w:pPr>
        <w:ind w:left="720" w:hanging="720"/>
        <w:rPr>
          <w:rFonts w:asciiTheme="majorHAnsi" w:hAnsiTheme="majorHAnsi"/>
          <w:sz w:val="22"/>
          <w:szCs w:val="22"/>
        </w:rPr>
      </w:pPr>
    </w:p>
    <w:p w:rsidR="004B6B35" w:rsidRDefault="004B6B35" w:rsidP="009B0EF2">
      <w:pPr>
        <w:tabs>
          <w:tab w:val="left" w:pos="720"/>
          <w:tab w:val="left" w:pos="1440"/>
        </w:tabs>
        <w:ind w:left="2160" w:hanging="1440"/>
        <w:rPr>
          <w:rFonts w:asciiTheme="majorHAnsi" w:hAnsiTheme="majorHAnsi"/>
          <w:sz w:val="22"/>
          <w:szCs w:val="22"/>
        </w:rPr>
      </w:pPr>
      <w:r>
        <w:rPr>
          <w:rFonts w:asciiTheme="majorHAnsi" w:hAnsiTheme="majorHAnsi"/>
          <w:sz w:val="22"/>
          <w:szCs w:val="22"/>
        </w:rPr>
        <w:t>E.</w:t>
      </w:r>
      <w:r>
        <w:rPr>
          <w:rFonts w:asciiTheme="majorHAnsi" w:hAnsiTheme="majorHAnsi"/>
          <w:sz w:val="22"/>
          <w:szCs w:val="22"/>
        </w:rPr>
        <w:tab/>
        <w:t>1.</w:t>
      </w:r>
      <w:r>
        <w:rPr>
          <w:rFonts w:asciiTheme="majorHAnsi" w:hAnsiTheme="majorHAnsi"/>
          <w:sz w:val="22"/>
          <w:szCs w:val="22"/>
        </w:rPr>
        <w:tab/>
      </w:r>
      <w:r w:rsidR="000439AF">
        <w:rPr>
          <w:rFonts w:asciiTheme="majorHAnsi" w:hAnsiTheme="majorHAnsi"/>
          <w:sz w:val="22"/>
          <w:szCs w:val="22"/>
        </w:rPr>
        <w:t>Ensure</w:t>
      </w:r>
      <w:r w:rsidRPr="004B6B35">
        <w:rPr>
          <w:rFonts w:asciiTheme="majorHAnsi" w:hAnsiTheme="majorHAnsi"/>
          <w:sz w:val="22"/>
          <w:szCs w:val="22"/>
        </w:rPr>
        <w:t xml:space="preserve"> that Hospital, Department, and Social Work Division policies and procedures are implemented with regard to patient care, discharge planning, and professional practice. </w:t>
      </w:r>
    </w:p>
    <w:p w:rsidR="009B0EF2" w:rsidRPr="004B6B35" w:rsidRDefault="009B0EF2" w:rsidP="009B0EF2">
      <w:pPr>
        <w:tabs>
          <w:tab w:val="left" w:pos="720"/>
          <w:tab w:val="left" w:pos="1440"/>
        </w:tabs>
        <w:ind w:left="2160" w:hanging="1440"/>
        <w:rPr>
          <w:rFonts w:asciiTheme="majorHAnsi" w:hAnsiTheme="majorHAnsi"/>
          <w:sz w:val="22"/>
          <w:szCs w:val="22"/>
        </w:rPr>
      </w:pPr>
    </w:p>
    <w:p w:rsidR="004B6B35" w:rsidRPr="004B6B35" w:rsidRDefault="004B6B35" w:rsidP="009B0EF2">
      <w:pPr>
        <w:tabs>
          <w:tab w:val="left" w:pos="720"/>
          <w:tab w:val="left" w:pos="1440"/>
        </w:tabs>
        <w:ind w:left="2160" w:hanging="1440"/>
        <w:rPr>
          <w:rFonts w:asciiTheme="majorHAnsi" w:hAnsiTheme="majorHAnsi"/>
          <w:sz w:val="22"/>
          <w:szCs w:val="22"/>
        </w:rPr>
      </w:pPr>
      <w:r>
        <w:rPr>
          <w:rFonts w:asciiTheme="majorHAnsi" w:hAnsiTheme="majorHAnsi"/>
          <w:sz w:val="22"/>
          <w:szCs w:val="22"/>
        </w:rPr>
        <w:t>E.</w:t>
      </w:r>
      <w:r w:rsidRPr="004B6B35">
        <w:rPr>
          <w:rFonts w:asciiTheme="majorHAnsi" w:hAnsiTheme="majorHAnsi"/>
          <w:sz w:val="22"/>
          <w:szCs w:val="22"/>
        </w:rPr>
        <w:tab/>
        <w:t>2.</w:t>
      </w:r>
      <w:r w:rsidRPr="004B6B35">
        <w:rPr>
          <w:rFonts w:asciiTheme="majorHAnsi" w:hAnsiTheme="majorHAnsi"/>
          <w:sz w:val="22"/>
          <w:szCs w:val="22"/>
        </w:rPr>
        <w:tab/>
        <w:t>C</w:t>
      </w:r>
      <w:r w:rsidR="000439AF">
        <w:rPr>
          <w:rFonts w:asciiTheme="majorHAnsi" w:hAnsiTheme="majorHAnsi"/>
          <w:sz w:val="22"/>
          <w:szCs w:val="22"/>
        </w:rPr>
        <w:t>omply</w:t>
      </w:r>
      <w:r w:rsidRPr="004B6B35">
        <w:rPr>
          <w:rFonts w:asciiTheme="majorHAnsi" w:hAnsiTheme="majorHAnsi"/>
          <w:sz w:val="22"/>
          <w:szCs w:val="22"/>
        </w:rPr>
        <w:t xml:space="preserve"> with Social Work Division and Departmental quality improvement and staff development activities. </w:t>
      </w:r>
    </w:p>
    <w:p w:rsidR="004B6B35" w:rsidRPr="004B6B35" w:rsidRDefault="004B6B35" w:rsidP="004B6B35">
      <w:pPr>
        <w:tabs>
          <w:tab w:val="left" w:pos="720"/>
          <w:tab w:val="left" w:pos="1440"/>
        </w:tabs>
        <w:rPr>
          <w:rFonts w:asciiTheme="majorHAnsi" w:hAnsiTheme="majorHAnsi"/>
          <w:sz w:val="22"/>
          <w:szCs w:val="22"/>
        </w:rPr>
      </w:pPr>
    </w:p>
    <w:p w:rsidR="004B6B35" w:rsidRP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lastRenderedPageBreak/>
        <w:tab/>
      </w:r>
      <w:r w:rsidR="000439AF">
        <w:rPr>
          <w:rFonts w:asciiTheme="majorHAnsi" w:hAnsiTheme="majorHAnsi"/>
          <w:sz w:val="22"/>
          <w:szCs w:val="22"/>
        </w:rPr>
        <w:t>E.</w:t>
      </w:r>
      <w:r w:rsidR="000439AF">
        <w:rPr>
          <w:rFonts w:asciiTheme="majorHAnsi" w:hAnsiTheme="majorHAnsi"/>
          <w:sz w:val="22"/>
          <w:szCs w:val="22"/>
        </w:rPr>
        <w:tab/>
        <w:t>3.</w:t>
      </w:r>
      <w:r w:rsidR="000439AF">
        <w:rPr>
          <w:rFonts w:asciiTheme="majorHAnsi" w:hAnsiTheme="majorHAnsi"/>
          <w:sz w:val="22"/>
          <w:szCs w:val="22"/>
        </w:rPr>
        <w:tab/>
        <w:t>Participate</w:t>
      </w:r>
      <w:r w:rsidRPr="004B6B35">
        <w:rPr>
          <w:rFonts w:asciiTheme="majorHAnsi" w:hAnsiTheme="majorHAnsi"/>
          <w:sz w:val="22"/>
          <w:szCs w:val="22"/>
        </w:rPr>
        <w:t xml:space="preserve"> in activities of the Social Work Division including timely completion of time reporting and other Hospital or Division forms; Hospital and Division mandatory in</w:t>
      </w:r>
      <w:r>
        <w:rPr>
          <w:rFonts w:asciiTheme="majorHAnsi" w:hAnsiTheme="majorHAnsi"/>
          <w:sz w:val="22"/>
          <w:szCs w:val="22"/>
        </w:rPr>
        <w:t>-</w:t>
      </w:r>
      <w:r w:rsidRPr="004B6B35">
        <w:rPr>
          <w:rFonts w:asciiTheme="majorHAnsi" w:hAnsiTheme="majorHAnsi"/>
          <w:sz w:val="22"/>
          <w:szCs w:val="22"/>
        </w:rPr>
        <w:t>service training programs and UHS reviews.</w:t>
      </w:r>
    </w:p>
    <w:p w:rsidR="004B6B35" w:rsidRPr="004B6B35" w:rsidRDefault="004B6B35" w:rsidP="004B6B35">
      <w:pPr>
        <w:tabs>
          <w:tab w:val="left" w:pos="720"/>
          <w:tab w:val="left" w:pos="1440"/>
        </w:tabs>
        <w:ind w:left="2160" w:hanging="2160"/>
        <w:rPr>
          <w:rFonts w:asciiTheme="majorHAnsi" w:hAnsiTheme="majorHAnsi"/>
          <w:sz w:val="22"/>
          <w:szCs w:val="22"/>
        </w:rPr>
      </w:pPr>
    </w:p>
    <w:p w:rsidR="004B6B35" w:rsidRP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0439AF">
        <w:rPr>
          <w:rFonts w:asciiTheme="majorHAnsi" w:hAnsiTheme="majorHAnsi"/>
          <w:sz w:val="22"/>
          <w:szCs w:val="22"/>
        </w:rPr>
        <w:t>E.</w:t>
      </w:r>
      <w:r w:rsidR="000439AF">
        <w:rPr>
          <w:rFonts w:asciiTheme="majorHAnsi" w:hAnsiTheme="majorHAnsi"/>
          <w:sz w:val="22"/>
          <w:szCs w:val="22"/>
        </w:rPr>
        <w:tab/>
        <w:t>4.</w:t>
      </w:r>
      <w:r w:rsidR="000439AF">
        <w:rPr>
          <w:rFonts w:asciiTheme="majorHAnsi" w:hAnsiTheme="majorHAnsi"/>
          <w:sz w:val="22"/>
          <w:szCs w:val="22"/>
        </w:rPr>
        <w:tab/>
        <w:t>Attend</w:t>
      </w:r>
      <w:r w:rsidRPr="004B6B35">
        <w:rPr>
          <w:rFonts w:asciiTheme="majorHAnsi" w:hAnsiTheme="majorHAnsi"/>
          <w:sz w:val="22"/>
          <w:szCs w:val="22"/>
        </w:rPr>
        <w:t xml:space="preserve"> Social Work Division and Program Staff meetings, as required.</w:t>
      </w:r>
    </w:p>
    <w:p w:rsidR="004B6B35" w:rsidRPr="004B6B35" w:rsidRDefault="004B6B35" w:rsidP="004B6B35">
      <w:pPr>
        <w:tabs>
          <w:tab w:val="left" w:pos="720"/>
          <w:tab w:val="left" w:pos="1440"/>
        </w:tabs>
        <w:ind w:left="2160" w:hanging="2160"/>
        <w:rPr>
          <w:rFonts w:asciiTheme="majorHAnsi" w:hAnsiTheme="majorHAnsi"/>
          <w:sz w:val="22"/>
          <w:szCs w:val="22"/>
        </w:rPr>
      </w:pPr>
    </w:p>
    <w:p w:rsidR="004B6B35" w:rsidRPr="004B6B35" w:rsidRDefault="004B6B35" w:rsidP="004B6B35">
      <w:pPr>
        <w:tabs>
          <w:tab w:val="left" w:pos="720"/>
          <w:tab w:val="left" w:pos="990"/>
          <w:tab w:val="left" w:pos="1440"/>
        </w:tabs>
        <w:ind w:left="2160" w:hanging="2256"/>
        <w:rPr>
          <w:rFonts w:asciiTheme="majorHAnsi" w:hAnsiTheme="majorHAnsi"/>
          <w:sz w:val="22"/>
          <w:szCs w:val="22"/>
        </w:rPr>
      </w:pPr>
      <w:r w:rsidRPr="004B6B35">
        <w:rPr>
          <w:rFonts w:asciiTheme="majorHAnsi" w:hAnsiTheme="majorHAnsi"/>
          <w:sz w:val="22"/>
          <w:szCs w:val="22"/>
        </w:rPr>
        <w:t xml:space="preserve"> </w:t>
      </w:r>
      <w:r>
        <w:rPr>
          <w:rFonts w:asciiTheme="majorHAnsi" w:hAnsiTheme="majorHAnsi"/>
          <w:sz w:val="22"/>
          <w:szCs w:val="22"/>
        </w:rPr>
        <w:tab/>
      </w:r>
      <w:r w:rsidRPr="004B6B35">
        <w:rPr>
          <w:rFonts w:asciiTheme="majorHAnsi" w:hAnsiTheme="majorHAnsi"/>
          <w:sz w:val="22"/>
          <w:szCs w:val="22"/>
        </w:rPr>
        <w:t>E</w:t>
      </w:r>
      <w:r>
        <w:rPr>
          <w:rFonts w:asciiTheme="majorHAnsi" w:hAnsiTheme="majorHAnsi"/>
          <w:sz w:val="22"/>
          <w:szCs w:val="22"/>
        </w:rPr>
        <w:t>.</w:t>
      </w:r>
      <w:r w:rsidRPr="004B6B35">
        <w:rPr>
          <w:rFonts w:asciiTheme="majorHAnsi" w:hAnsiTheme="majorHAnsi"/>
          <w:sz w:val="22"/>
          <w:szCs w:val="22"/>
        </w:rPr>
        <w:tab/>
      </w:r>
      <w:r>
        <w:rPr>
          <w:rFonts w:asciiTheme="majorHAnsi" w:hAnsiTheme="majorHAnsi"/>
          <w:sz w:val="22"/>
          <w:szCs w:val="22"/>
        </w:rPr>
        <w:tab/>
      </w:r>
      <w:r w:rsidRPr="004B6B35">
        <w:rPr>
          <w:rFonts w:asciiTheme="majorHAnsi" w:hAnsiTheme="majorHAnsi"/>
          <w:sz w:val="22"/>
          <w:szCs w:val="22"/>
        </w:rPr>
        <w:t xml:space="preserve">5.     </w:t>
      </w:r>
      <w:r w:rsidRPr="004B6B35">
        <w:rPr>
          <w:rFonts w:asciiTheme="majorHAnsi" w:hAnsiTheme="majorHAnsi"/>
          <w:sz w:val="22"/>
          <w:szCs w:val="22"/>
        </w:rPr>
        <w:tab/>
      </w:r>
      <w:r w:rsidR="000439AF">
        <w:rPr>
          <w:rFonts w:asciiTheme="majorHAnsi" w:hAnsiTheme="majorHAnsi"/>
          <w:sz w:val="22"/>
          <w:szCs w:val="22"/>
        </w:rPr>
        <w:t>Subscribe</w:t>
      </w:r>
      <w:r w:rsidRPr="00E84D9C">
        <w:rPr>
          <w:rFonts w:asciiTheme="majorHAnsi" w:hAnsiTheme="majorHAnsi"/>
          <w:sz w:val="22"/>
          <w:szCs w:val="22"/>
        </w:rPr>
        <w:t xml:space="preserve"> to the Departmental goal of creating a culturally competent environment by treating patient, families, trainees, and co-workers in a sensitive manner with appropriate attention to cultural differences.</w:t>
      </w:r>
    </w:p>
    <w:p w:rsidR="004B6B35" w:rsidRPr="004B6B35" w:rsidRDefault="004B6B35" w:rsidP="004B6B35">
      <w:pPr>
        <w:tabs>
          <w:tab w:val="left" w:pos="720"/>
          <w:tab w:val="left" w:pos="1440"/>
        </w:tabs>
        <w:rPr>
          <w:rFonts w:asciiTheme="majorHAnsi" w:hAnsiTheme="majorHAnsi"/>
          <w:sz w:val="22"/>
          <w:szCs w:val="22"/>
        </w:rPr>
      </w:pPr>
    </w:p>
    <w:p w:rsidR="004B6B35" w:rsidRP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B.</w:t>
      </w:r>
      <w:r w:rsidRPr="004B6B35">
        <w:rPr>
          <w:rFonts w:asciiTheme="majorHAnsi" w:hAnsiTheme="majorHAnsi"/>
          <w:sz w:val="22"/>
          <w:szCs w:val="22"/>
        </w:rPr>
        <w:tab/>
      </w:r>
      <w:r w:rsidRPr="004B6B35">
        <w:rPr>
          <w:rFonts w:asciiTheme="majorHAnsi" w:hAnsiTheme="majorHAnsi"/>
          <w:sz w:val="22"/>
          <w:szCs w:val="22"/>
          <w:u w:val="single"/>
        </w:rPr>
        <w:t>Clinical</w:t>
      </w:r>
      <w:r w:rsidR="000765BF">
        <w:rPr>
          <w:rFonts w:asciiTheme="majorHAnsi" w:hAnsiTheme="majorHAnsi"/>
          <w:sz w:val="22"/>
          <w:szCs w:val="22"/>
        </w:rPr>
        <w:t xml:space="preserve"> </w:t>
      </w:r>
      <w:r w:rsidRPr="004B6B35">
        <w:rPr>
          <w:rFonts w:asciiTheme="majorHAnsi" w:hAnsiTheme="majorHAnsi"/>
          <w:sz w:val="22"/>
          <w:szCs w:val="22"/>
        </w:rPr>
        <w:t>(95%)</w:t>
      </w:r>
    </w:p>
    <w:p w:rsidR="00600AE0" w:rsidRDefault="00600AE0" w:rsidP="00EB37F8">
      <w:pPr>
        <w:tabs>
          <w:tab w:val="left" w:pos="720"/>
          <w:tab w:val="left" w:pos="810"/>
          <w:tab w:val="left" w:pos="1440"/>
        </w:tabs>
        <w:ind w:left="2160" w:hanging="1440"/>
        <w:rPr>
          <w:rFonts w:asciiTheme="majorHAnsi" w:hAnsiTheme="majorHAnsi"/>
          <w:sz w:val="22"/>
          <w:szCs w:val="22"/>
        </w:rPr>
      </w:pPr>
    </w:p>
    <w:p w:rsidR="004B6B35" w:rsidRPr="004B6B35" w:rsidRDefault="00E84D9C" w:rsidP="00EB37F8">
      <w:pPr>
        <w:tabs>
          <w:tab w:val="left" w:pos="720"/>
          <w:tab w:val="left" w:pos="810"/>
          <w:tab w:val="left" w:pos="1440"/>
        </w:tabs>
        <w:ind w:left="2160" w:hanging="1440"/>
        <w:rPr>
          <w:rFonts w:asciiTheme="majorHAnsi" w:hAnsiTheme="majorHAnsi"/>
          <w:sz w:val="22"/>
          <w:szCs w:val="22"/>
        </w:rPr>
      </w:pPr>
      <w:r>
        <w:rPr>
          <w:rFonts w:asciiTheme="majorHAnsi" w:hAnsiTheme="majorHAnsi"/>
          <w:sz w:val="22"/>
          <w:szCs w:val="22"/>
        </w:rPr>
        <w:t>E.</w:t>
      </w:r>
      <w:r>
        <w:rPr>
          <w:rFonts w:asciiTheme="majorHAnsi" w:hAnsiTheme="majorHAnsi"/>
          <w:sz w:val="22"/>
          <w:szCs w:val="22"/>
        </w:rPr>
        <w:tab/>
        <w:t>1.</w:t>
      </w:r>
      <w:r>
        <w:rPr>
          <w:rFonts w:asciiTheme="majorHAnsi" w:hAnsiTheme="majorHAnsi"/>
          <w:sz w:val="22"/>
          <w:szCs w:val="22"/>
        </w:rPr>
        <w:tab/>
        <w:t>Assume</w:t>
      </w:r>
      <w:r w:rsidR="00600AE0">
        <w:rPr>
          <w:rFonts w:asciiTheme="majorHAnsi" w:hAnsiTheme="majorHAnsi"/>
          <w:sz w:val="22"/>
          <w:szCs w:val="22"/>
        </w:rPr>
        <w:t xml:space="preserve">s social work role on </w:t>
      </w:r>
      <w:r w:rsidR="005929E7">
        <w:rPr>
          <w:rFonts w:asciiTheme="majorHAnsi" w:hAnsiTheme="majorHAnsi"/>
          <w:sz w:val="22"/>
          <w:szCs w:val="22"/>
        </w:rPr>
        <w:t>Behavioral Health Consultation Team</w:t>
      </w:r>
      <w:r w:rsidR="004B6B35" w:rsidRPr="004B6B35">
        <w:rPr>
          <w:rFonts w:asciiTheme="majorHAnsi" w:hAnsiTheme="majorHAnsi"/>
          <w:sz w:val="22"/>
          <w:szCs w:val="22"/>
        </w:rPr>
        <w:t xml:space="preserve">. </w:t>
      </w:r>
    </w:p>
    <w:p w:rsidR="004B6B35" w:rsidRPr="004B6B35" w:rsidRDefault="004B6B35" w:rsidP="004B6B35">
      <w:pPr>
        <w:tabs>
          <w:tab w:val="left" w:pos="720"/>
          <w:tab w:val="left" w:pos="1440"/>
        </w:tabs>
        <w:ind w:left="2160" w:hanging="2160"/>
        <w:rPr>
          <w:rFonts w:asciiTheme="majorHAnsi" w:hAnsiTheme="majorHAnsi"/>
          <w:sz w:val="22"/>
          <w:szCs w:val="22"/>
        </w:rPr>
      </w:pPr>
    </w:p>
    <w:p w:rsidR="00E84D9C" w:rsidRDefault="004B6B35" w:rsidP="009B0EF2">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E84D9C">
        <w:rPr>
          <w:rFonts w:asciiTheme="majorHAnsi" w:hAnsiTheme="majorHAnsi"/>
          <w:sz w:val="22"/>
          <w:szCs w:val="22"/>
        </w:rPr>
        <w:t>E.</w:t>
      </w:r>
      <w:r w:rsidR="00E84D9C">
        <w:rPr>
          <w:rFonts w:asciiTheme="majorHAnsi" w:hAnsiTheme="majorHAnsi"/>
          <w:sz w:val="22"/>
          <w:szCs w:val="22"/>
        </w:rPr>
        <w:tab/>
        <w:t>2.</w:t>
      </w:r>
      <w:r w:rsidR="00E84D9C">
        <w:rPr>
          <w:rFonts w:asciiTheme="majorHAnsi" w:hAnsiTheme="majorHAnsi"/>
          <w:sz w:val="22"/>
          <w:szCs w:val="22"/>
        </w:rPr>
        <w:tab/>
      </w:r>
      <w:r w:rsidR="005929E7">
        <w:rPr>
          <w:rFonts w:asciiTheme="majorHAnsi" w:hAnsiTheme="majorHAnsi"/>
          <w:sz w:val="22"/>
          <w:szCs w:val="22"/>
        </w:rPr>
        <w:t>In c</w:t>
      </w:r>
      <w:r w:rsidR="004C7B57">
        <w:rPr>
          <w:rFonts w:asciiTheme="majorHAnsi" w:hAnsiTheme="majorHAnsi"/>
          <w:sz w:val="22"/>
          <w:szCs w:val="22"/>
        </w:rPr>
        <w:t>ollaboration</w:t>
      </w:r>
      <w:r w:rsidR="005929E7">
        <w:rPr>
          <w:rFonts w:asciiTheme="majorHAnsi" w:hAnsiTheme="majorHAnsi"/>
          <w:sz w:val="22"/>
          <w:szCs w:val="22"/>
        </w:rPr>
        <w:t xml:space="preserve"> with the assigned unit</w:t>
      </w:r>
      <w:r w:rsidR="000C5C2B">
        <w:rPr>
          <w:rFonts w:asciiTheme="majorHAnsi" w:hAnsiTheme="majorHAnsi"/>
          <w:sz w:val="22"/>
          <w:szCs w:val="22"/>
        </w:rPr>
        <w:t xml:space="preserve"> medical</w:t>
      </w:r>
      <w:r w:rsidR="005929E7">
        <w:rPr>
          <w:rFonts w:asciiTheme="majorHAnsi" w:hAnsiTheme="majorHAnsi"/>
          <w:sz w:val="22"/>
          <w:szCs w:val="22"/>
        </w:rPr>
        <w:t xml:space="preserve"> social worker, c</w:t>
      </w:r>
      <w:r w:rsidR="00E84D9C">
        <w:rPr>
          <w:rFonts w:asciiTheme="majorHAnsi" w:hAnsiTheme="majorHAnsi"/>
          <w:sz w:val="22"/>
          <w:szCs w:val="22"/>
        </w:rPr>
        <w:t xml:space="preserve">ompletes </w:t>
      </w:r>
      <w:r w:rsidRPr="004B6B35">
        <w:rPr>
          <w:rFonts w:asciiTheme="majorHAnsi" w:hAnsiTheme="majorHAnsi"/>
          <w:sz w:val="22"/>
          <w:szCs w:val="22"/>
        </w:rPr>
        <w:t xml:space="preserve">psychosocial and/or family assessments for </w:t>
      </w:r>
      <w:r w:rsidR="00EB37F8">
        <w:rPr>
          <w:rFonts w:asciiTheme="majorHAnsi" w:hAnsiTheme="majorHAnsi"/>
          <w:sz w:val="22"/>
          <w:szCs w:val="22"/>
        </w:rPr>
        <w:t>patients</w:t>
      </w:r>
      <w:r w:rsidRPr="004B6B35">
        <w:rPr>
          <w:rFonts w:asciiTheme="majorHAnsi" w:hAnsiTheme="majorHAnsi"/>
          <w:sz w:val="22"/>
          <w:szCs w:val="22"/>
        </w:rPr>
        <w:t xml:space="preserve"> </w:t>
      </w:r>
      <w:r w:rsidR="00D976A8">
        <w:rPr>
          <w:rFonts w:asciiTheme="majorHAnsi" w:hAnsiTheme="majorHAnsi"/>
          <w:sz w:val="22"/>
          <w:szCs w:val="22"/>
        </w:rPr>
        <w:t xml:space="preserve">on the consult service </w:t>
      </w:r>
      <w:r w:rsidR="00E84D9C">
        <w:rPr>
          <w:rFonts w:asciiTheme="majorHAnsi" w:hAnsiTheme="majorHAnsi"/>
          <w:sz w:val="22"/>
          <w:szCs w:val="22"/>
        </w:rPr>
        <w:t xml:space="preserve">if not completed in </w:t>
      </w:r>
      <w:r w:rsidR="005929E7">
        <w:rPr>
          <w:rFonts w:asciiTheme="majorHAnsi" w:hAnsiTheme="majorHAnsi"/>
          <w:sz w:val="22"/>
          <w:szCs w:val="22"/>
        </w:rPr>
        <w:t>ED</w:t>
      </w:r>
      <w:r w:rsidR="00E84D9C">
        <w:rPr>
          <w:rFonts w:asciiTheme="majorHAnsi" w:hAnsiTheme="majorHAnsi"/>
          <w:sz w:val="22"/>
          <w:szCs w:val="22"/>
        </w:rPr>
        <w:t xml:space="preserve"> and/or consultation services</w:t>
      </w:r>
      <w:r w:rsidR="000B15DB">
        <w:rPr>
          <w:rFonts w:asciiTheme="majorHAnsi" w:hAnsiTheme="majorHAnsi"/>
          <w:sz w:val="22"/>
          <w:szCs w:val="22"/>
        </w:rPr>
        <w:t>.</w:t>
      </w:r>
      <w:r w:rsidR="00E84D9C">
        <w:rPr>
          <w:rFonts w:asciiTheme="majorHAnsi" w:hAnsiTheme="majorHAnsi"/>
          <w:sz w:val="22"/>
          <w:szCs w:val="22"/>
        </w:rPr>
        <w:t xml:space="preserve"> </w:t>
      </w:r>
      <w:r w:rsidR="000B15DB">
        <w:rPr>
          <w:rFonts w:asciiTheme="majorHAnsi" w:hAnsiTheme="majorHAnsi"/>
          <w:sz w:val="22"/>
          <w:szCs w:val="22"/>
        </w:rPr>
        <w:t xml:space="preserve">Provides </w:t>
      </w:r>
      <w:r w:rsidR="00E84D9C">
        <w:rPr>
          <w:rFonts w:asciiTheme="majorHAnsi" w:hAnsiTheme="majorHAnsi"/>
          <w:sz w:val="22"/>
          <w:szCs w:val="22"/>
        </w:rPr>
        <w:t>ongoing psychosocial risk assessment during patient’s admission.</w:t>
      </w:r>
    </w:p>
    <w:p w:rsidR="00C006BE" w:rsidRDefault="00C006BE" w:rsidP="009B0EF2">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p>
    <w:p w:rsidR="00C006BE" w:rsidRDefault="00C006BE" w:rsidP="009B0EF2">
      <w:pPr>
        <w:tabs>
          <w:tab w:val="left" w:pos="720"/>
          <w:tab w:val="left" w:pos="1440"/>
        </w:tabs>
        <w:ind w:left="2160" w:hanging="2160"/>
        <w:rPr>
          <w:rFonts w:asciiTheme="majorHAnsi" w:hAnsiTheme="majorHAnsi"/>
          <w:sz w:val="22"/>
          <w:szCs w:val="22"/>
        </w:rPr>
      </w:pPr>
      <w:r>
        <w:rPr>
          <w:rFonts w:asciiTheme="majorHAnsi" w:hAnsiTheme="majorHAnsi"/>
          <w:sz w:val="22"/>
          <w:szCs w:val="22"/>
        </w:rPr>
        <w:tab/>
        <w:t>E.</w:t>
      </w:r>
      <w:r>
        <w:rPr>
          <w:rFonts w:asciiTheme="majorHAnsi" w:hAnsiTheme="majorHAnsi"/>
          <w:sz w:val="22"/>
          <w:szCs w:val="22"/>
        </w:rPr>
        <w:tab/>
        <w:t>3</w:t>
      </w:r>
      <w:r w:rsidR="00AD40F1">
        <w:rPr>
          <w:rFonts w:asciiTheme="majorHAnsi" w:hAnsiTheme="majorHAnsi"/>
          <w:sz w:val="22"/>
          <w:szCs w:val="22"/>
        </w:rPr>
        <w:t>.</w:t>
      </w:r>
      <w:r w:rsidR="00AD40F1">
        <w:rPr>
          <w:rFonts w:asciiTheme="majorHAnsi" w:hAnsiTheme="majorHAnsi"/>
          <w:sz w:val="22"/>
          <w:szCs w:val="22"/>
        </w:rPr>
        <w:tab/>
        <w:t xml:space="preserve">Complete specific assessments </w:t>
      </w:r>
      <w:r>
        <w:rPr>
          <w:rFonts w:asciiTheme="majorHAnsi" w:hAnsiTheme="majorHAnsi"/>
          <w:sz w:val="22"/>
          <w:szCs w:val="22"/>
        </w:rPr>
        <w:t>an</w:t>
      </w:r>
      <w:r w:rsidR="00AD40F1">
        <w:rPr>
          <w:rFonts w:asciiTheme="majorHAnsi" w:hAnsiTheme="majorHAnsi"/>
          <w:sz w:val="22"/>
          <w:szCs w:val="22"/>
        </w:rPr>
        <w:t xml:space="preserve">d screens, such as child abuse, partner abuse, </w:t>
      </w:r>
      <w:r>
        <w:rPr>
          <w:rFonts w:asciiTheme="majorHAnsi" w:hAnsiTheme="majorHAnsi"/>
          <w:sz w:val="22"/>
          <w:szCs w:val="22"/>
        </w:rPr>
        <w:t xml:space="preserve">elder abuse, and/or substance abuse as needed. </w:t>
      </w:r>
    </w:p>
    <w:p w:rsidR="00E84D9C" w:rsidRDefault="00E84D9C" w:rsidP="009B0EF2">
      <w:pPr>
        <w:tabs>
          <w:tab w:val="left" w:pos="720"/>
          <w:tab w:val="left" w:pos="1440"/>
        </w:tabs>
        <w:ind w:left="2160" w:hanging="2160"/>
        <w:rPr>
          <w:rFonts w:asciiTheme="majorHAnsi" w:hAnsiTheme="majorHAnsi"/>
          <w:sz w:val="22"/>
          <w:szCs w:val="22"/>
        </w:rPr>
      </w:pPr>
    </w:p>
    <w:p w:rsidR="004B6B35" w:rsidRPr="004B6B35" w:rsidRDefault="004B6B35" w:rsidP="009B0EF2">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C006BE">
        <w:rPr>
          <w:rFonts w:asciiTheme="majorHAnsi" w:hAnsiTheme="majorHAnsi"/>
          <w:sz w:val="22"/>
          <w:szCs w:val="22"/>
        </w:rPr>
        <w:t>E.</w:t>
      </w:r>
      <w:r w:rsidR="00C006BE">
        <w:rPr>
          <w:rFonts w:asciiTheme="majorHAnsi" w:hAnsiTheme="majorHAnsi"/>
          <w:sz w:val="22"/>
          <w:szCs w:val="22"/>
        </w:rPr>
        <w:tab/>
        <w:t>4</w:t>
      </w:r>
      <w:r w:rsidR="00E84D9C">
        <w:rPr>
          <w:rFonts w:asciiTheme="majorHAnsi" w:hAnsiTheme="majorHAnsi"/>
          <w:sz w:val="22"/>
          <w:szCs w:val="22"/>
        </w:rPr>
        <w:t>.</w:t>
      </w:r>
      <w:r w:rsidR="00E84D9C">
        <w:rPr>
          <w:rFonts w:asciiTheme="majorHAnsi" w:hAnsiTheme="majorHAnsi"/>
          <w:sz w:val="22"/>
          <w:szCs w:val="22"/>
        </w:rPr>
        <w:tab/>
        <w:t>Identify and coordinate safe and timely discharge plan with treatment team members, patients and families</w:t>
      </w:r>
      <w:r w:rsidR="009942C5">
        <w:rPr>
          <w:rFonts w:asciiTheme="majorHAnsi" w:hAnsiTheme="majorHAnsi"/>
          <w:sz w:val="22"/>
          <w:szCs w:val="22"/>
        </w:rPr>
        <w:t xml:space="preserve"> </w:t>
      </w:r>
      <w:r w:rsidRPr="004B6B35">
        <w:rPr>
          <w:rFonts w:asciiTheme="majorHAnsi" w:hAnsiTheme="majorHAnsi"/>
          <w:sz w:val="22"/>
          <w:szCs w:val="22"/>
        </w:rPr>
        <w:t xml:space="preserve">and </w:t>
      </w:r>
      <w:r w:rsidR="009942C5">
        <w:rPr>
          <w:rFonts w:asciiTheme="majorHAnsi" w:hAnsiTheme="majorHAnsi"/>
          <w:sz w:val="22"/>
          <w:szCs w:val="22"/>
        </w:rPr>
        <w:t>execute a</w:t>
      </w:r>
      <w:r w:rsidRPr="004B6B35">
        <w:rPr>
          <w:rFonts w:asciiTheme="majorHAnsi" w:hAnsiTheme="majorHAnsi"/>
          <w:sz w:val="22"/>
          <w:szCs w:val="22"/>
        </w:rPr>
        <w:t xml:space="preserve"> c</w:t>
      </w:r>
      <w:r w:rsidR="009942C5">
        <w:rPr>
          <w:rFonts w:asciiTheme="majorHAnsi" w:hAnsiTheme="majorHAnsi"/>
          <w:sz w:val="22"/>
          <w:szCs w:val="22"/>
        </w:rPr>
        <w:t>omprehensive discharge plan</w:t>
      </w:r>
      <w:r w:rsidR="000C5C2B">
        <w:rPr>
          <w:rFonts w:asciiTheme="majorHAnsi" w:hAnsiTheme="majorHAnsi"/>
          <w:sz w:val="22"/>
          <w:szCs w:val="22"/>
        </w:rPr>
        <w:t xml:space="preserve"> as consulted and in conjunction with the assigned unit medical social worker</w:t>
      </w:r>
      <w:r w:rsidR="009942C5">
        <w:rPr>
          <w:rFonts w:asciiTheme="majorHAnsi" w:hAnsiTheme="majorHAnsi"/>
          <w:sz w:val="22"/>
          <w:szCs w:val="22"/>
        </w:rPr>
        <w:t>.</w:t>
      </w:r>
    </w:p>
    <w:p w:rsidR="004B6B35" w:rsidRPr="004B6B35" w:rsidRDefault="004B6B35" w:rsidP="004B6B35">
      <w:pPr>
        <w:tabs>
          <w:tab w:val="left" w:pos="720"/>
          <w:tab w:val="left" w:pos="1440"/>
        </w:tabs>
        <w:ind w:left="2160" w:hanging="2160"/>
        <w:rPr>
          <w:rFonts w:asciiTheme="majorHAnsi" w:hAnsiTheme="majorHAnsi"/>
          <w:sz w:val="22"/>
          <w:szCs w:val="22"/>
        </w:rPr>
      </w:pPr>
    </w:p>
    <w:p w:rsidR="004B6B35" w:rsidRPr="004B6B35" w:rsidRDefault="009B0EF2" w:rsidP="009B0EF2">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r w:rsidR="00C006BE">
        <w:rPr>
          <w:rFonts w:asciiTheme="majorHAnsi" w:hAnsiTheme="majorHAnsi"/>
          <w:sz w:val="22"/>
          <w:szCs w:val="22"/>
        </w:rPr>
        <w:t>E.</w:t>
      </w:r>
      <w:r w:rsidR="00C006BE">
        <w:rPr>
          <w:rFonts w:asciiTheme="majorHAnsi" w:hAnsiTheme="majorHAnsi"/>
          <w:sz w:val="22"/>
          <w:szCs w:val="22"/>
        </w:rPr>
        <w:tab/>
        <w:t>5</w:t>
      </w:r>
      <w:r w:rsidR="00EB37F8">
        <w:rPr>
          <w:rFonts w:asciiTheme="majorHAnsi" w:hAnsiTheme="majorHAnsi"/>
          <w:sz w:val="22"/>
          <w:szCs w:val="22"/>
        </w:rPr>
        <w:t>.</w:t>
      </w:r>
      <w:r w:rsidR="00EB37F8">
        <w:rPr>
          <w:rFonts w:asciiTheme="majorHAnsi" w:hAnsiTheme="majorHAnsi"/>
          <w:sz w:val="22"/>
          <w:szCs w:val="22"/>
        </w:rPr>
        <w:tab/>
        <w:t xml:space="preserve">Provide </w:t>
      </w:r>
      <w:r w:rsidR="004B6B35" w:rsidRPr="004B6B35">
        <w:rPr>
          <w:rFonts w:asciiTheme="majorHAnsi" w:hAnsiTheme="majorHAnsi"/>
          <w:sz w:val="22"/>
          <w:szCs w:val="22"/>
        </w:rPr>
        <w:t xml:space="preserve">interventions </w:t>
      </w:r>
      <w:r w:rsidR="00EB37F8">
        <w:rPr>
          <w:rFonts w:asciiTheme="majorHAnsi" w:hAnsiTheme="majorHAnsi"/>
          <w:sz w:val="22"/>
          <w:szCs w:val="22"/>
        </w:rPr>
        <w:t xml:space="preserve">in </w:t>
      </w:r>
      <w:r w:rsidR="004B6B35" w:rsidRPr="004B6B35">
        <w:rPr>
          <w:rFonts w:asciiTheme="majorHAnsi" w:hAnsiTheme="majorHAnsi"/>
          <w:sz w:val="22"/>
          <w:szCs w:val="22"/>
        </w:rPr>
        <w:t>response to psychosocial</w:t>
      </w:r>
      <w:r w:rsidR="00EB37F8">
        <w:rPr>
          <w:rFonts w:asciiTheme="majorHAnsi" w:hAnsiTheme="majorHAnsi"/>
          <w:sz w:val="22"/>
          <w:szCs w:val="22"/>
        </w:rPr>
        <w:t xml:space="preserve"> risks, which may impede progress with</w:t>
      </w:r>
      <w:r w:rsidR="004B6B35" w:rsidRPr="004B6B35">
        <w:rPr>
          <w:rFonts w:asciiTheme="majorHAnsi" w:hAnsiTheme="majorHAnsi"/>
          <w:sz w:val="22"/>
          <w:szCs w:val="22"/>
        </w:rPr>
        <w:t xml:space="preserve"> </w:t>
      </w:r>
      <w:r w:rsidR="00EB37F8">
        <w:rPr>
          <w:rFonts w:asciiTheme="majorHAnsi" w:hAnsiTheme="majorHAnsi"/>
          <w:sz w:val="22"/>
          <w:szCs w:val="22"/>
        </w:rPr>
        <w:t>patient/family services</w:t>
      </w:r>
      <w:r w:rsidR="004B6B35" w:rsidRPr="004B6B35">
        <w:rPr>
          <w:rFonts w:asciiTheme="majorHAnsi" w:hAnsiTheme="majorHAnsi"/>
          <w:sz w:val="22"/>
          <w:szCs w:val="22"/>
        </w:rPr>
        <w:t xml:space="preserve"> treatment, continuity of care, and/or delay discharge.</w:t>
      </w:r>
    </w:p>
    <w:p w:rsidR="004B6B35" w:rsidRPr="004B6B35" w:rsidRDefault="004B6B35" w:rsidP="004B6B35">
      <w:pPr>
        <w:tabs>
          <w:tab w:val="left" w:pos="720"/>
          <w:tab w:val="left" w:pos="1440"/>
        </w:tabs>
        <w:ind w:left="2160" w:hanging="2160"/>
        <w:rPr>
          <w:rFonts w:asciiTheme="majorHAnsi" w:hAnsiTheme="majorHAnsi"/>
          <w:sz w:val="22"/>
          <w:szCs w:val="22"/>
        </w:rPr>
      </w:pPr>
    </w:p>
    <w:p w:rsidR="004B6B35" w:rsidRDefault="00C006BE"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ab/>
        <w:t xml:space="preserve">E. </w:t>
      </w:r>
      <w:r>
        <w:rPr>
          <w:rFonts w:asciiTheme="majorHAnsi" w:hAnsiTheme="majorHAnsi"/>
          <w:sz w:val="22"/>
          <w:szCs w:val="22"/>
        </w:rPr>
        <w:tab/>
        <w:t>6</w:t>
      </w:r>
      <w:r w:rsidR="004B6B35" w:rsidRPr="004B6B35">
        <w:rPr>
          <w:rFonts w:asciiTheme="majorHAnsi" w:hAnsiTheme="majorHAnsi"/>
          <w:sz w:val="22"/>
          <w:szCs w:val="22"/>
        </w:rPr>
        <w:t>.</w:t>
      </w:r>
      <w:r w:rsidR="004B6B35" w:rsidRPr="004B6B35">
        <w:rPr>
          <w:rFonts w:asciiTheme="majorHAnsi" w:hAnsiTheme="majorHAnsi"/>
          <w:sz w:val="22"/>
          <w:szCs w:val="22"/>
        </w:rPr>
        <w:tab/>
        <w:t>Identify</w:t>
      </w:r>
      <w:r w:rsidR="009942C5">
        <w:rPr>
          <w:rFonts w:asciiTheme="majorHAnsi" w:hAnsiTheme="majorHAnsi"/>
          <w:sz w:val="22"/>
          <w:szCs w:val="22"/>
        </w:rPr>
        <w:t xml:space="preserve">, contact and </w:t>
      </w:r>
      <w:r w:rsidR="004B6B35" w:rsidRPr="004B6B35">
        <w:rPr>
          <w:rFonts w:asciiTheme="majorHAnsi" w:hAnsiTheme="majorHAnsi"/>
          <w:sz w:val="22"/>
          <w:szCs w:val="22"/>
        </w:rPr>
        <w:t xml:space="preserve">coordinate </w:t>
      </w:r>
      <w:r w:rsidR="009942C5">
        <w:rPr>
          <w:rFonts w:asciiTheme="majorHAnsi" w:hAnsiTheme="majorHAnsi"/>
          <w:sz w:val="22"/>
          <w:szCs w:val="22"/>
        </w:rPr>
        <w:t>with outpatient</w:t>
      </w:r>
      <w:r w:rsidR="000C5C2B">
        <w:rPr>
          <w:rFonts w:asciiTheme="majorHAnsi" w:hAnsiTheme="majorHAnsi"/>
          <w:sz w:val="22"/>
          <w:szCs w:val="22"/>
        </w:rPr>
        <w:t xml:space="preserve"> mental health providers</w:t>
      </w:r>
      <w:r w:rsidR="009942C5">
        <w:rPr>
          <w:rFonts w:asciiTheme="majorHAnsi" w:hAnsiTheme="majorHAnsi"/>
          <w:sz w:val="22"/>
          <w:szCs w:val="22"/>
        </w:rPr>
        <w:t>/agencies to facilitate</w:t>
      </w:r>
      <w:r w:rsidR="004B6B35" w:rsidRPr="004B6B35">
        <w:rPr>
          <w:rFonts w:asciiTheme="majorHAnsi" w:hAnsiTheme="majorHAnsi"/>
          <w:sz w:val="22"/>
          <w:szCs w:val="22"/>
        </w:rPr>
        <w:t xml:space="preserve"> involvement </w:t>
      </w:r>
      <w:r>
        <w:rPr>
          <w:rFonts w:asciiTheme="majorHAnsi" w:hAnsiTheme="majorHAnsi"/>
          <w:sz w:val="22"/>
          <w:szCs w:val="22"/>
        </w:rPr>
        <w:t xml:space="preserve">for </w:t>
      </w:r>
      <w:r w:rsidR="009942C5">
        <w:rPr>
          <w:rFonts w:asciiTheme="majorHAnsi" w:hAnsiTheme="majorHAnsi"/>
          <w:sz w:val="22"/>
          <w:szCs w:val="22"/>
        </w:rPr>
        <w:t xml:space="preserve">patient and </w:t>
      </w:r>
      <w:r w:rsidR="004B6B35" w:rsidRPr="004B6B35">
        <w:rPr>
          <w:rFonts w:asciiTheme="majorHAnsi" w:hAnsiTheme="majorHAnsi"/>
          <w:sz w:val="22"/>
          <w:szCs w:val="22"/>
        </w:rPr>
        <w:t>family</w:t>
      </w:r>
      <w:r w:rsidR="009942C5">
        <w:rPr>
          <w:rFonts w:asciiTheme="majorHAnsi" w:hAnsiTheme="majorHAnsi"/>
          <w:sz w:val="22"/>
          <w:szCs w:val="22"/>
        </w:rPr>
        <w:t xml:space="preserve"> plan of care and discharge planning for continuity of care. </w:t>
      </w:r>
    </w:p>
    <w:p w:rsidR="009942C5" w:rsidRPr="004B6B35" w:rsidRDefault="009942C5" w:rsidP="004B6B35">
      <w:pPr>
        <w:tabs>
          <w:tab w:val="left" w:pos="720"/>
          <w:tab w:val="left" w:pos="1440"/>
        </w:tabs>
        <w:ind w:left="2160" w:hanging="2160"/>
        <w:rPr>
          <w:rFonts w:asciiTheme="majorHAnsi" w:hAnsiTheme="majorHAnsi"/>
          <w:sz w:val="22"/>
          <w:szCs w:val="22"/>
        </w:rPr>
      </w:pPr>
    </w:p>
    <w:p w:rsid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C006BE">
        <w:rPr>
          <w:rFonts w:asciiTheme="majorHAnsi" w:hAnsiTheme="majorHAnsi"/>
          <w:sz w:val="22"/>
          <w:szCs w:val="22"/>
        </w:rPr>
        <w:t xml:space="preserve">E. </w:t>
      </w:r>
      <w:r w:rsidR="00C006BE">
        <w:rPr>
          <w:rFonts w:asciiTheme="majorHAnsi" w:hAnsiTheme="majorHAnsi"/>
          <w:sz w:val="22"/>
          <w:szCs w:val="22"/>
        </w:rPr>
        <w:tab/>
        <w:t>7</w:t>
      </w:r>
      <w:r w:rsidR="009942C5">
        <w:rPr>
          <w:rFonts w:asciiTheme="majorHAnsi" w:hAnsiTheme="majorHAnsi"/>
          <w:sz w:val="22"/>
          <w:szCs w:val="22"/>
        </w:rPr>
        <w:t>.</w:t>
      </w:r>
      <w:r w:rsidR="009942C5">
        <w:rPr>
          <w:rFonts w:asciiTheme="majorHAnsi" w:hAnsiTheme="majorHAnsi"/>
          <w:sz w:val="22"/>
          <w:szCs w:val="22"/>
        </w:rPr>
        <w:tab/>
        <w:t>Provide education to patient and family about community resources and referrals, advocate</w:t>
      </w:r>
      <w:r w:rsidR="00D65C88">
        <w:rPr>
          <w:rFonts w:asciiTheme="majorHAnsi" w:hAnsiTheme="majorHAnsi"/>
          <w:sz w:val="22"/>
          <w:szCs w:val="22"/>
        </w:rPr>
        <w:t xml:space="preserve"> and support patients</w:t>
      </w:r>
      <w:r w:rsidR="009942C5">
        <w:rPr>
          <w:rFonts w:asciiTheme="majorHAnsi" w:hAnsiTheme="majorHAnsi"/>
          <w:sz w:val="22"/>
          <w:szCs w:val="22"/>
        </w:rPr>
        <w:t xml:space="preserve"> </w:t>
      </w:r>
      <w:r w:rsidR="00D65C88">
        <w:rPr>
          <w:rFonts w:asciiTheme="majorHAnsi" w:hAnsiTheme="majorHAnsi"/>
          <w:sz w:val="22"/>
          <w:szCs w:val="22"/>
        </w:rPr>
        <w:t xml:space="preserve">and family </w:t>
      </w:r>
      <w:r w:rsidRPr="004B6B35">
        <w:rPr>
          <w:rFonts w:asciiTheme="majorHAnsi" w:hAnsiTheme="majorHAnsi"/>
          <w:sz w:val="22"/>
          <w:szCs w:val="22"/>
        </w:rPr>
        <w:t>in their efforts to interact with complex social service agencie</w:t>
      </w:r>
      <w:r w:rsidR="000C5C2B">
        <w:rPr>
          <w:rFonts w:asciiTheme="majorHAnsi" w:hAnsiTheme="majorHAnsi"/>
          <w:sz w:val="22"/>
          <w:szCs w:val="22"/>
        </w:rPr>
        <w:t>s, specifically around behavioral health services.</w:t>
      </w:r>
    </w:p>
    <w:p w:rsidR="00D65C88" w:rsidRPr="004B6B35" w:rsidRDefault="00D65C88" w:rsidP="004B6B35">
      <w:pPr>
        <w:tabs>
          <w:tab w:val="left" w:pos="720"/>
          <w:tab w:val="left" w:pos="1440"/>
        </w:tabs>
        <w:ind w:left="2160" w:hanging="2160"/>
        <w:rPr>
          <w:rFonts w:asciiTheme="majorHAnsi" w:hAnsiTheme="majorHAnsi"/>
          <w:sz w:val="22"/>
          <w:szCs w:val="22"/>
        </w:rPr>
      </w:pPr>
    </w:p>
    <w:p w:rsid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C006BE">
        <w:rPr>
          <w:rFonts w:asciiTheme="majorHAnsi" w:hAnsiTheme="majorHAnsi"/>
          <w:sz w:val="22"/>
          <w:szCs w:val="22"/>
        </w:rPr>
        <w:t xml:space="preserve">E. </w:t>
      </w:r>
      <w:r w:rsidR="00C006BE">
        <w:rPr>
          <w:rFonts w:asciiTheme="majorHAnsi" w:hAnsiTheme="majorHAnsi"/>
          <w:sz w:val="22"/>
          <w:szCs w:val="22"/>
        </w:rPr>
        <w:tab/>
        <w:t>8</w:t>
      </w:r>
      <w:r w:rsidR="00D65C88">
        <w:rPr>
          <w:rFonts w:asciiTheme="majorHAnsi" w:hAnsiTheme="majorHAnsi"/>
          <w:sz w:val="22"/>
          <w:szCs w:val="22"/>
        </w:rPr>
        <w:t>.</w:t>
      </w:r>
      <w:r w:rsidR="00D65C88">
        <w:rPr>
          <w:rFonts w:asciiTheme="majorHAnsi" w:hAnsiTheme="majorHAnsi"/>
          <w:sz w:val="22"/>
          <w:szCs w:val="22"/>
        </w:rPr>
        <w:tab/>
        <w:t>Provide support and guidance to patient and family</w:t>
      </w:r>
      <w:r w:rsidRPr="004B6B35">
        <w:rPr>
          <w:rFonts w:asciiTheme="majorHAnsi" w:hAnsiTheme="majorHAnsi"/>
          <w:sz w:val="22"/>
          <w:szCs w:val="22"/>
        </w:rPr>
        <w:t xml:space="preserve"> </w:t>
      </w:r>
      <w:r w:rsidR="00D65C88">
        <w:rPr>
          <w:rFonts w:asciiTheme="majorHAnsi" w:hAnsiTheme="majorHAnsi"/>
          <w:sz w:val="22"/>
          <w:szCs w:val="22"/>
        </w:rPr>
        <w:t xml:space="preserve">as needed when navigating </w:t>
      </w:r>
      <w:r w:rsidRPr="004B6B35">
        <w:rPr>
          <w:rFonts w:asciiTheme="majorHAnsi" w:hAnsiTheme="majorHAnsi"/>
          <w:sz w:val="22"/>
          <w:szCs w:val="22"/>
        </w:rPr>
        <w:t>our int</w:t>
      </w:r>
      <w:r w:rsidR="008578A4">
        <w:rPr>
          <w:rFonts w:asciiTheme="majorHAnsi" w:hAnsiTheme="majorHAnsi"/>
          <w:sz w:val="22"/>
          <w:szCs w:val="22"/>
        </w:rPr>
        <w:t>ernal health system and financial resources.</w:t>
      </w:r>
    </w:p>
    <w:p w:rsidR="00D65C88" w:rsidRDefault="00D65C88"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p>
    <w:p w:rsidR="004B6B35" w:rsidRPr="004B6B35" w:rsidRDefault="00C006BE"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p>
    <w:p w:rsid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C006BE">
        <w:rPr>
          <w:rFonts w:asciiTheme="majorHAnsi" w:hAnsiTheme="majorHAnsi"/>
          <w:sz w:val="22"/>
          <w:szCs w:val="22"/>
        </w:rPr>
        <w:t xml:space="preserve">E. </w:t>
      </w:r>
      <w:r w:rsidR="00C006BE">
        <w:rPr>
          <w:rFonts w:asciiTheme="majorHAnsi" w:hAnsiTheme="majorHAnsi"/>
          <w:sz w:val="22"/>
          <w:szCs w:val="22"/>
        </w:rPr>
        <w:tab/>
        <w:t>10</w:t>
      </w:r>
      <w:r w:rsidR="00244088">
        <w:rPr>
          <w:rFonts w:asciiTheme="majorHAnsi" w:hAnsiTheme="majorHAnsi"/>
          <w:sz w:val="22"/>
          <w:szCs w:val="22"/>
        </w:rPr>
        <w:t>.</w:t>
      </w:r>
      <w:r w:rsidR="00EB37F8">
        <w:rPr>
          <w:rFonts w:asciiTheme="majorHAnsi" w:hAnsiTheme="majorHAnsi"/>
          <w:sz w:val="22"/>
          <w:szCs w:val="22"/>
        </w:rPr>
        <w:tab/>
        <w:t>Complete documentation</w:t>
      </w:r>
      <w:r w:rsidR="00244088">
        <w:rPr>
          <w:rFonts w:asciiTheme="majorHAnsi" w:hAnsiTheme="majorHAnsi"/>
          <w:sz w:val="22"/>
          <w:szCs w:val="22"/>
        </w:rPr>
        <w:t xml:space="preserve"> for interventions, assessments, patient/family/agency meetings, and/or referrals, </w:t>
      </w:r>
      <w:r w:rsidR="00EB37F8">
        <w:rPr>
          <w:rFonts w:asciiTheme="majorHAnsi" w:hAnsiTheme="majorHAnsi"/>
          <w:sz w:val="22"/>
          <w:szCs w:val="22"/>
        </w:rPr>
        <w:t>in</w:t>
      </w:r>
      <w:r w:rsidRPr="004B6B35">
        <w:rPr>
          <w:rFonts w:asciiTheme="majorHAnsi" w:hAnsiTheme="majorHAnsi"/>
          <w:sz w:val="22"/>
          <w:szCs w:val="22"/>
        </w:rPr>
        <w:t xml:space="preserve"> patient’s </w:t>
      </w:r>
      <w:r w:rsidR="00244088">
        <w:rPr>
          <w:rFonts w:asciiTheme="majorHAnsi" w:hAnsiTheme="majorHAnsi"/>
          <w:sz w:val="22"/>
          <w:szCs w:val="22"/>
        </w:rPr>
        <w:t xml:space="preserve">electronic </w:t>
      </w:r>
      <w:r w:rsidRPr="004B6B35">
        <w:rPr>
          <w:rFonts w:asciiTheme="majorHAnsi" w:hAnsiTheme="majorHAnsi"/>
          <w:sz w:val="22"/>
          <w:szCs w:val="22"/>
        </w:rPr>
        <w:t>medical record</w:t>
      </w:r>
      <w:r w:rsidR="00EB37F8">
        <w:rPr>
          <w:rFonts w:asciiTheme="majorHAnsi" w:hAnsiTheme="majorHAnsi"/>
          <w:sz w:val="22"/>
          <w:szCs w:val="22"/>
        </w:rPr>
        <w:t xml:space="preserve"> to ensure </w:t>
      </w:r>
      <w:r w:rsidRPr="004B6B35">
        <w:rPr>
          <w:rFonts w:asciiTheme="majorHAnsi" w:hAnsiTheme="majorHAnsi"/>
          <w:sz w:val="22"/>
          <w:szCs w:val="22"/>
        </w:rPr>
        <w:t>compliance with Division, Department and Hospital policy.</w:t>
      </w:r>
    </w:p>
    <w:p w:rsidR="004F4D2B" w:rsidRDefault="004F4D2B" w:rsidP="00600AE0">
      <w:pPr>
        <w:tabs>
          <w:tab w:val="left" w:pos="720"/>
          <w:tab w:val="left" w:pos="1440"/>
        </w:tabs>
        <w:rPr>
          <w:rFonts w:asciiTheme="majorHAnsi" w:hAnsiTheme="majorHAnsi"/>
          <w:sz w:val="22"/>
          <w:szCs w:val="22"/>
        </w:rPr>
      </w:pPr>
    </w:p>
    <w:p w:rsidR="004F4D2B" w:rsidRDefault="00C006BE"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r w:rsidR="00AD40F1">
        <w:rPr>
          <w:rFonts w:asciiTheme="majorHAnsi" w:hAnsiTheme="majorHAnsi"/>
          <w:sz w:val="22"/>
          <w:szCs w:val="22"/>
        </w:rPr>
        <w:t xml:space="preserve"> </w:t>
      </w:r>
    </w:p>
    <w:p w:rsidR="004F4D2B" w:rsidRDefault="004F4D2B"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p>
    <w:p w:rsidR="00AD0721" w:rsidRDefault="00C006BE"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p>
    <w:p w:rsidR="00600AE0" w:rsidRDefault="00C006BE" w:rsidP="004C7B57">
      <w:pPr>
        <w:tabs>
          <w:tab w:val="left" w:pos="720"/>
          <w:tab w:val="left" w:pos="1440"/>
        </w:tabs>
        <w:ind w:left="2160" w:hanging="2160"/>
        <w:rPr>
          <w:rFonts w:asciiTheme="majorHAnsi" w:hAnsiTheme="majorHAnsi"/>
          <w:sz w:val="22"/>
          <w:szCs w:val="22"/>
        </w:rPr>
      </w:pPr>
      <w:r>
        <w:rPr>
          <w:rFonts w:asciiTheme="majorHAnsi" w:hAnsiTheme="majorHAnsi"/>
          <w:sz w:val="22"/>
          <w:szCs w:val="22"/>
        </w:rPr>
        <w:tab/>
      </w:r>
    </w:p>
    <w:p w:rsidR="004B6B35" w:rsidRPr="004B6B35" w:rsidRDefault="004B6B35" w:rsidP="00A3189B">
      <w:pPr>
        <w:tabs>
          <w:tab w:val="left" w:pos="720"/>
          <w:tab w:val="left" w:pos="1440"/>
        </w:tabs>
        <w:rPr>
          <w:rFonts w:asciiTheme="majorHAnsi" w:hAnsiTheme="majorHAnsi"/>
          <w:sz w:val="22"/>
          <w:szCs w:val="22"/>
        </w:rPr>
      </w:pPr>
      <w:r w:rsidRPr="004B6B35">
        <w:rPr>
          <w:rFonts w:asciiTheme="majorHAnsi" w:hAnsiTheme="majorHAnsi"/>
          <w:sz w:val="22"/>
          <w:szCs w:val="22"/>
        </w:rPr>
        <w:t>C.</w:t>
      </w:r>
      <w:r w:rsidRPr="004B6B35">
        <w:rPr>
          <w:rFonts w:asciiTheme="majorHAnsi" w:hAnsiTheme="majorHAnsi"/>
          <w:sz w:val="22"/>
          <w:szCs w:val="22"/>
        </w:rPr>
        <w:tab/>
      </w:r>
      <w:r w:rsidRPr="004B6B35">
        <w:rPr>
          <w:rFonts w:asciiTheme="majorHAnsi" w:hAnsiTheme="majorHAnsi"/>
          <w:sz w:val="22"/>
          <w:szCs w:val="22"/>
          <w:u w:val="single"/>
        </w:rPr>
        <w:t>Teaching</w:t>
      </w:r>
      <w:r w:rsidR="00EB37F8">
        <w:rPr>
          <w:rFonts w:asciiTheme="majorHAnsi" w:hAnsiTheme="majorHAnsi"/>
          <w:sz w:val="22"/>
          <w:szCs w:val="22"/>
        </w:rPr>
        <w:t xml:space="preserve"> </w:t>
      </w:r>
      <w:r w:rsidRPr="004B6B35">
        <w:rPr>
          <w:rFonts w:asciiTheme="majorHAnsi" w:hAnsiTheme="majorHAnsi"/>
          <w:sz w:val="22"/>
          <w:szCs w:val="22"/>
        </w:rPr>
        <w:t>(TBD)</w:t>
      </w:r>
    </w:p>
    <w:p w:rsidR="00F540A4" w:rsidRDefault="00F540A4" w:rsidP="00EB37F8">
      <w:pPr>
        <w:tabs>
          <w:tab w:val="left" w:pos="720"/>
          <w:tab w:val="left" w:pos="1440"/>
        </w:tabs>
        <w:ind w:left="2160" w:hanging="1440"/>
        <w:rPr>
          <w:rFonts w:asciiTheme="majorHAnsi" w:hAnsiTheme="majorHAnsi"/>
          <w:sz w:val="22"/>
          <w:szCs w:val="22"/>
        </w:rPr>
      </w:pPr>
    </w:p>
    <w:p w:rsidR="00F540A4" w:rsidRDefault="004B6B35" w:rsidP="00D22632">
      <w:pPr>
        <w:tabs>
          <w:tab w:val="left" w:pos="720"/>
          <w:tab w:val="left" w:pos="1440"/>
        </w:tabs>
        <w:ind w:left="2160" w:hanging="1440"/>
        <w:rPr>
          <w:rFonts w:asciiTheme="majorHAnsi" w:hAnsiTheme="majorHAnsi"/>
          <w:sz w:val="22"/>
          <w:szCs w:val="22"/>
        </w:rPr>
      </w:pPr>
      <w:r w:rsidRPr="004B6B35">
        <w:rPr>
          <w:rFonts w:asciiTheme="majorHAnsi" w:hAnsiTheme="majorHAnsi"/>
          <w:sz w:val="22"/>
          <w:szCs w:val="22"/>
        </w:rPr>
        <w:t>E</w:t>
      </w:r>
      <w:r w:rsidRPr="004B6B35">
        <w:rPr>
          <w:rFonts w:asciiTheme="majorHAnsi" w:hAnsiTheme="majorHAnsi"/>
          <w:sz w:val="22"/>
          <w:szCs w:val="22"/>
        </w:rPr>
        <w:tab/>
        <w:t>1.</w:t>
      </w:r>
      <w:r w:rsidRPr="004B6B35">
        <w:rPr>
          <w:rFonts w:asciiTheme="majorHAnsi" w:hAnsiTheme="majorHAnsi"/>
          <w:sz w:val="22"/>
          <w:szCs w:val="22"/>
        </w:rPr>
        <w:tab/>
      </w:r>
      <w:r w:rsidR="00F540A4">
        <w:rPr>
          <w:rFonts w:asciiTheme="majorHAnsi" w:hAnsiTheme="majorHAnsi"/>
          <w:sz w:val="22"/>
          <w:szCs w:val="22"/>
        </w:rPr>
        <w:t xml:space="preserve">Provide consultation and education </w:t>
      </w:r>
      <w:r w:rsidR="00F540A4" w:rsidRPr="00F540A4">
        <w:rPr>
          <w:rFonts w:asciiTheme="majorHAnsi" w:hAnsiTheme="majorHAnsi"/>
          <w:sz w:val="22"/>
          <w:szCs w:val="22"/>
        </w:rPr>
        <w:t>to treatment team members</w:t>
      </w:r>
      <w:r w:rsidR="00F540A4">
        <w:rPr>
          <w:rFonts w:asciiTheme="majorHAnsi" w:hAnsiTheme="majorHAnsi"/>
          <w:sz w:val="22"/>
          <w:szCs w:val="22"/>
        </w:rPr>
        <w:t>, residents, tra</w:t>
      </w:r>
      <w:r w:rsidR="00C006BE">
        <w:rPr>
          <w:rFonts w:asciiTheme="majorHAnsi" w:hAnsiTheme="majorHAnsi"/>
          <w:sz w:val="22"/>
          <w:szCs w:val="22"/>
        </w:rPr>
        <w:t>in</w:t>
      </w:r>
      <w:r w:rsidR="00132B81">
        <w:rPr>
          <w:rFonts w:asciiTheme="majorHAnsi" w:hAnsiTheme="majorHAnsi"/>
          <w:sz w:val="22"/>
          <w:szCs w:val="22"/>
        </w:rPr>
        <w:t>ees, medical students, and/or i</w:t>
      </w:r>
      <w:r w:rsidR="00C006BE">
        <w:rPr>
          <w:rFonts w:asciiTheme="majorHAnsi" w:hAnsiTheme="majorHAnsi"/>
          <w:sz w:val="22"/>
          <w:szCs w:val="22"/>
        </w:rPr>
        <w:t>n</w:t>
      </w:r>
      <w:r w:rsidR="00132B81">
        <w:rPr>
          <w:rFonts w:asciiTheme="majorHAnsi" w:hAnsiTheme="majorHAnsi"/>
          <w:sz w:val="22"/>
          <w:szCs w:val="22"/>
        </w:rPr>
        <w:t>t</w:t>
      </w:r>
      <w:r w:rsidR="00C006BE">
        <w:rPr>
          <w:rFonts w:asciiTheme="majorHAnsi" w:hAnsiTheme="majorHAnsi"/>
          <w:sz w:val="22"/>
          <w:szCs w:val="22"/>
        </w:rPr>
        <w:t>erns</w:t>
      </w:r>
      <w:r w:rsidR="00F540A4">
        <w:rPr>
          <w:rFonts w:asciiTheme="majorHAnsi" w:hAnsiTheme="majorHAnsi"/>
          <w:sz w:val="22"/>
          <w:szCs w:val="22"/>
        </w:rPr>
        <w:t xml:space="preserve"> assigned to unit as needed, within scope of social work practice, and clinical indicated regarding issues, such as, domestic violence, adult and child protective services, and/or guardianship, and community resources.</w:t>
      </w:r>
    </w:p>
    <w:p w:rsidR="00F540A4" w:rsidRDefault="00F540A4" w:rsidP="00EB37F8">
      <w:pPr>
        <w:tabs>
          <w:tab w:val="left" w:pos="720"/>
          <w:tab w:val="left" w:pos="1440"/>
        </w:tabs>
        <w:ind w:left="2160" w:hanging="1440"/>
        <w:rPr>
          <w:rFonts w:asciiTheme="majorHAnsi" w:hAnsiTheme="majorHAnsi"/>
          <w:sz w:val="22"/>
          <w:szCs w:val="22"/>
        </w:rPr>
      </w:pPr>
    </w:p>
    <w:p w:rsidR="004B6B35" w:rsidRDefault="00F540A4" w:rsidP="00D22632">
      <w:pPr>
        <w:tabs>
          <w:tab w:val="left" w:pos="90"/>
          <w:tab w:val="left" w:pos="720"/>
          <w:tab w:val="left" w:pos="1440"/>
          <w:tab w:val="left" w:pos="2160"/>
          <w:tab w:val="left" w:pos="4770"/>
        </w:tabs>
        <w:ind w:left="2160" w:hanging="1440"/>
        <w:rPr>
          <w:rFonts w:asciiTheme="majorHAnsi" w:hAnsiTheme="majorHAnsi"/>
          <w:sz w:val="22"/>
          <w:szCs w:val="22"/>
        </w:rPr>
      </w:pPr>
      <w:r>
        <w:rPr>
          <w:rFonts w:asciiTheme="majorHAnsi" w:hAnsiTheme="majorHAnsi"/>
          <w:sz w:val="22"/>
          <w:szCs w:val="22"/>
        </w:rPr>
        <w:t>NE</w:t>
      </w:r>
      <w:r>
        <w:rPr>
          <w:rFonts w:asciiTheme="majorHAnsi" w:hAnsiTheme="majorHAnsi"/>
          <w:sz w:val="22"/>
          <w:szCs w:val="22"/>
        </w:rPr>
        <w:tab/>
      </w:r>
      <w:r w:rsidR="004B6B35" w:rsidRPr="004B6B35">
        <w:rPr>
          <w:rFonts w:asciiTheme="majorHAnsi" w:hAnsiTheme="majorHAnsi"/>
          <w:sz w:val="22"/>
          <w:szCs w:val="22"/>
        </w:rPr>
        <w:t>2.</w:t>
      </w:r>
      <w:r w:rsidR="004B6B35" w:rsidRPr="004B6B35">
        <w:rPr>
          <w:rFonts w:asciiTheme="majorHAnsi" w:hAnsiTheme="majorHAnsi"/>
          <w:sz w:val="22"/>
          <w:szCs w:val="22"/>
        </w:rPr>
        <w:tab/>
        <w:t xml:space="preserve">The social worker may also function as a field supervisor </w:t>
      </w:r>
      <w:r>
        <w:rPr>
          <w:rFonts w:asciiTheme="majorHAnsi" w:hAnsiTheme="majorHAnsi"/>
          <w:sz w:val="22"/>
          <w:szCs w:val="22"/>
        </w:rPr>
        <w:t xml:space="preserve">in the social work   intern program </w:t>
      </w:r>
      <w:r w:rsidR="004B6B35" w:rsidRPr="004B6B35">
        <w:rPr>
          <w:rFonts w:asciiTheme="majorHAnsi" w:hAnsiTheme="majorHAnsi"/>
          <w:sz w:val="22"/>
          <w:szCs w:val="22"/>
        </w:rPr>
        <w:t xml:space="preserve">for social work </w:t>
      </w:r>
      <w:r w:rsidR="00EB37F8">
        <w:rPr>
          <w:rFonts w:asciiTheme="majorHAnsi" w:hAnsiTheme="majorHAnsi"/>
          <w:sz w:val="22"/>
          <w:szCs w:val="22"/>
        </w:rPr>
        <w:t xml:space="preserve">students </w:t>
      </w:r>
      <w:r w:rsidR="004B6B35" w:rsidRPr="004B6B35">
        <w:rPr>
          <w:rFonts w:asciiTheme="majorHAnsi" w:hAnsiTheme="majorHAnsi"/>
          <w:sz w:val="22"/>
          <w:szCs w:val="22"/>
        </w:rPr>
        <w:t>in graduate</w:t>
      </w:r>
      <w:r w:rsidR="00C006BE">
        <w:rPr>
          <w:rFonts w:asciiTheme="majorHAnsi" w:hAnsiTheme="majorHAnsi"/>
          <w:sz w:val="22"/>
          <w:szCs w:val="22"/>
        </w:rPr>
        <w:t xml:space="preserve"> and/or undergraduate programs with direct supervisor approval </w:t>
      </w:r>
    </w:p>
    <w:p w:rsidR="00EB37F8" w:rsidRPr="004B6B35" w:rsidRDefault="00EB37F8" w:rsidP="00EB37F8">
      <w:pPr>
        <w:tabs>
          <w:tab w:val="left" w:pos="720"/>
          <w:tab w:val="left" w:pos="1440"/>
        </w:tabs>
        <w:ind w:left="2160" w:hanging="2160"/>
        <w:rPr>
          <w:rFonts w:asciiTheme="majorHAnsi" w:hAnsiTheme="majorHAnsi"/>
          <w:sz w:val="22"/>
          <w:szCs w:val="22"/>
        </w:rPr>
      </w:pPr>
    </w:p>
    <w:p w:rsidR="004B6B35" w:rsidRPr="00EB37F8" w:rsidRDefault="004B6B35" w:rsidP="00EB37F8">
      <w:pPr>
        <w:pStyle w:val="ListParagraph"/>
        <w:numPr>
          <w:ilvl w:val="0"/>
          <w:numId w:val="9"/>
        </w:numPr>
        <w:tabs>
          <w:tab w:val="left" w:pos="720"/>
        </w:tabs>
        <w:ind w:hanging="720"/>
        <w:rPr>
          <w:rFonts w:asciiTheme="majorHAnsi" w:hAnsiTheme="majorHAnsi"/>
          <w:sz w:val="22"/>
          <w:szCs w:val="22"/>
        </w:rPr>
      </w:pPr>
      <w:r w:rsidRPr="00EB37F8">
        <w:rPr>
          <w:rFonts w:asciiTheme="majorHAnsi" w:hAnsiTheme="majorHAnsi"/>
          <w:sz w:val="22"/>
          <w:szCs w:val="22"/>
          <w:u w:val="single"/>
        </w:rPr>
        <w:t>Research</w:t>
      </w:r>
      <w:r w:rsidRPr="00EB37F8">
        <w:rPr>
          <w:rFonts w:asciiTheme="majorHAnsi" w:hAnsiTheme="majorHAnsi"/>
          <w:sz w:val="22"/>
          <w:szCs w:val="22"/>
        </w:rPr>
        <w:t xml:space="preserve">  (TBD)</w:t>
      </w:r>
    </w:p>
    <w:p w:rsidR="004B6B35" w:rsidRPr="004B6B35" w:rsidRDefault="004B6B35" w:rsidP="004B6B35">
      <w:pPr>
        <w:tabs>
          <w:tab w:val="left" w:pos="720"/>
        </w:tabs>
        <w:ind w:left="720"/>
        <w:rPr>
          <w:rFonts w:asciiTheme="majorHAnsi" w:hAnsiTheme="majorHAnsi"/>
          <w:sz w:val="22"/>
          <w:szCs w:val="22"/>
        </w:rPr>
      </w:pPr>
    </w:p>
    <w:p w:rsidR="004B6B35" w:rsidRPr="004B6B35" w:rsidRDefault="00D22632" w:rsidP="00D22632">
      <w:pPr>
        <w:tabs>
          <w:tab w:val="left" w:pos="1440"/>
          <w:tab w:val="left" w:pos="2250"/>
        </w:tabs>
        <w:ind w:left="2160" w:hanging="1440"/>
        <w:rPr>
          <w:rFonts w:asciiTheme="majorHAnsi" w:hAnsiTheme="majorHAnsi"/>
          <w:sz w:val="22"/>
          <w:szCs w:val="22"/>
        </w:rPr>
      </w:pPr>
      <w:r>
        <w:rPr>
          <w:rFonts w:asciiTheme="majorHAnsi" w:hAnsiTheme="majorHAnsi"/>
          <w:sz w:val="22"/>
          <w:szCs w:val="22"/>
        </w:rPr>
        <w:t xml:space="preserve">NE. </w:t>
      </w:r>
      <w:r>
        <w:rPr>
          <w:rFonts w:asciiTheme="majorHAnsi" w:hAnsiTheme="majorHAnsi"/>
          <w:sz w:val="22"/>
          <w:szCs w:val="22"/>
        </w:rPr>
        <w:tab/>
        <w:t>1.</w:t>
      </w:r>
      <w:r>
        <w:rPr>
          <w:rFonts w:asciiTheme="majorHAnsi" w:hAnsiTheme="majorHAnsi"/>
          <w:sz w:val="22"/>
          <w:szCs w:val="22"/>
        </w:rPr>
        <w:tab/>
      </w:r>
      <w:r w:rsidR="004B6B35" w:rsidRPr="004B6B35">
        <w:rPr>
          <w:rFonts w:asciiTheme="majorHAnsi" w:hAnsiTheme="majorHAnsi"/>
          <w:sz w:val="22"/>
          <w:szCs w:val="22"/>
        </w:rPr>
        <w:t>The social worker may participate in social work and/or interdisciplinary research endeavors as determined by the social work supervisor, in consultation with the Social Work Clinical Manager in Psychiatry.</w:t>
      </w:r>
    </w:p>
    <w:p w:rsidR="004B6B35" w:rsidRPr="004B6B35" w:rsidRDefault="004B6B35" w:rsidP="004B6B35">
      <w:pPr>
        <w:tabs>
          <w:tab w:val="left" w:pos="720"/>
          <w:tab w:val="left" w:pos="1440"/>
        </w:tabs>
        <w:rPr>
          <w:rFonts w:asciiTheme="majorHAnsi" w:hAnsiTheme="majorHAnsi"/>
          <w:sz w:val="22"/>
          <w:szCs w:val="22"/>
        </w:rPr>
      </w:pPr>
    </w:p>
    <w:p w:rsidR="004B6B35" w:rsidRPr="004B6B35" w:rsidRDefault="004B6B35" w:rsidP="004B6B35">
      <w:pPr>
        <w:tabs>
          <w:tab w:val="left" w:pos="720"/>
          <w:tab w:val="left" w:pos="1440"/>
        </w:tabs>
        <w:ind w:left="2160" w:hanging="2160"/>
        <w:rPr>
          <w:rFonts w:asciiTheme="majorHAnsi" w:hAnsiTheme="majorHAnsi"/>
          <w:sz w:val="22"/>
          <w:szCs w:val="22"/>
        </w:rPr>
      </w:pPr>
      <w:r>
        <w:rPr>
          <w:rFonts w:asciiTheme="majorHAnsi" w:hAnsiTheme="majorHAnsi"/>
          <w:sz w:val="22"/>
          <w:szCs w:val="22"/>
        </w:rPr>
        <w:t>II</w:t>
      </w:r>
      <w:r w:rsidRPr="004B6B35">
        <w:rPr>
          <w:rFonts w:asciiTheme="majorHAnsi" w:hAnsiTheme="majorHAnsi"/>
          <w:sz w:val="22"/>
          <w:szCs w:val="22"/>
        </w:rPr>
        <w:t>.</w:t>
      </w:r>
      <w:r w:rsidRPr="004B6B35">
        <w:rPr>
          <w:rFonts w:asciiTheme="majorHAnsi" w:hAnsiTheme="majorHAnsi"/>
          <w:sz w:val="22"/>
          <w:szCs w:val="22"/>
        </w:rPr>
        <w:tab/>
        <w:t>PROFESSIONAL SUPERVISION, ACCOUNTABILITY, AND EVALUATION:</w:t>
      </w:r>
    </w:p>
    <w:p w:rsidR="004B6B35" w:rsidRPr="004B6B35" w:rsidRDefault="004B6B35" w:rsidP="004B6B35">
      <w:pPr>
        <w:tabs>
          <w:tab w:val="left" w:pos="720"/>
          <w:tab w:val="left" w:pos="1440"/>
        </w:tabs>
        <w:ind w:left="2160" w:hanging="2160"/>
        <w:rPr>
          <w:rFonts w:asciiTheme="majorHAnsi" w:hAnsiTheme="majorHAnsi"/>
          <w:sz w:val="22"/>
          <w:szCs w:val="22"/>
        </w:rPr>
      </w:pPr>
    </w:p>
    <w:p w:rsidR="004B6B35" w:rsidRPr="004B6B35" w:rsidRDefault="004B6B35" w:rsidP="004B6B35">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w:t>
      </w:r>
      <w:r w:rsidRPr="004B6B35">
        <w:rPr>
          <w:rFonts w:asciiTheme="majorHAnsi" w:hAnsiTheme="majorHAnsi"/>
          <w:sz w:val="22"/>
          <w:szCs w:val="22"/>
        </w:rPr>
        <w:tab/>
      </w:r>
      <w:r w:rsidRPr="004B6B35">
        <w:rPr>
          <w:rFonts w:asciiTheme="majorHAnsi" w:hAnsiTheme="majorHAnsi"/>
          <w:sz w:val="22"/>
          <w:szCs w:val="22"/>
          <w:u w:val="single"/>
        </w:rPr>
        <w:t>Supervision/Consultation</w:t>
      </w:r>
    </w:p>
    <w:p w:rsidR="009B0EF2" w:rsidRDefault="009B0EF2" w:rsidP="009B0EF2">
      <w:pPr>
        <w:tabs>
          <w:tab w:val="left" w:pos="-1170"/>
          <w:tab w:val="left" w:pos="720"/>
          <w:tab w:val="left" w:pos="2160"/>
        </w:tabs>
        <w:ind w:left="720"/>
        <w:rPr>
          <w:rFonts w:asciiTheme="majorHAnsi" w:hAnsiTheme="majorHAnsi"/>
          <w:sz w:val="22"/>
          <w:szCs w:val="22"/>
        </w:rPr>
      </w:pPr>
      <w:r>
        <w:rPr>
          <w:rFonts w:asciiTheme="majorHAnsi" w:hAnsiTheme="majorHAnsi"/>
          <w:sz w:val="22"/>
          <w:szCs w:val="22"/>
        </w:rPr>
        <w:tab/>
      </w:r>
    </w:p>
    <w:p w:rsidR="00EB37F8" w:rsidRPr="004F4D2B" w:rsidRDefault="00AD40F1" w:rsidP="00D22632">
      <w:pPr>
        <w:pStyle w:val="ListParagraph"/>
        <w:numPr>
          <w:ilvl w:val="0"/>
          <w:numId w:val="10"/>
        </w:numPr>
        <w:tabs>
          <w:tab w:val="left" w:pos="-1170"/>
          <w:tab w:val="left" w:pos="720"/>
          <w:tab w:val="left" w:pos="2160"/>
        </w:tabs>
        <w:ind w:hanging="720"/>
        <w:rPr>
          <w:rFonts w:asciiTheme="majorHAnsi" w:hAnsiTheme="majorHAnsi"/>
          <w:sz w:val="22"/>
          <w:szCs w:val="22"/>
        </w:rPr>
      </w:pPr>
      <w:r>
        <w:rPr>
          <w:rFonts w:asciiTheme="majorHAnsi" w:hAnsiTheme="majorHAnsi"/>
          <w:sz w:val="22"/>
          <w:szCs w:val="22"/>
        </w:rPr>
        <w:t>The</w:t>
      </w:r>
      <w:r w:rsidRPr="004F4D2B">
        <w:rPr>
          <w:rFonts w:asciiTheme="majorHAnsi" w:hAnsiTheme="majorHAnsi"/>
          <w:sz w:val="22"/>
          <w:szCs w:val="22"/>
        </w:rPr>
        <w:t xml:space="preserve"> Social Work Division supervisor</w:t>
      </w:r>
      <w:r>
        <w:rPr>
          <w:rFonts w:asciiTheme="majorHAnsi" w:hAnsiTheme="majorHAnsi"/>
          <w:sz w:val="22"/>
          <w:szCs w:val="22"/>
        </w:rPr>
        <w:t xml:space="preserve"> providing direct supervision is</w:t>
      </w:r>
      <w:r w:rsidRPr="004F4D2B">
        <w:rPr>
          <w:rFonts w:asciiTheme="majorHAnsi" w:hAnsiTheme="majorHAnsi"/>
          <w:sz w:val="22"/>
          <w:szCs w:val="22"/>
        </w:rPr>
        <w:t xml:space="preserve"> licensed by the State of New York </w:t>
      </w:r>
      <w:r w:rsidR="00333335">
        <w:rPr>
          <w:rFonts w:asciiTheme="majorHAnsi" w:hAnsiTheme="majorHAnsi"/>
          <w:sz w:val="22"/>
          <w:szCs w:val="22"/>
        </w:rPr>
        <w:t>(</w:t>
      </w:r>
      <w:r w:rsidR="002E2240">
        <w:rPr>
          <w:rFonts w:asciiTheme="majorHAnsi" w:hAnsiTheme="majorHAnsi"/>
          <w:sz w:val="22"/>
          <w:szCs w:val="22"/>
        </w:rPr>
        <w:t>LCSW</w:t>
      </w:r>
      <w:r w:rsidR="00333335">
        <w:rPr>
          <w:rFonts w:asciiTheme="majorHAnsi" w:hAnsiTheme="majorHAnsi"/>
          <w:sz w:val="22"/>
          <w:szCs w:val="22"/>
        </w:rPr>
        <w:t>)</w:t>
      </w:r>
      <w:r w:rsidR="002E2240">
        <w:rPr>
          <w:rFonts w:asciiTheme="majorHAnsi" w:hAnsiTheme="majorHAnsi"/>
          <w:sz w:val="22"/>
          <w:szCs w:val="22"/>
        </w:rPr>
        <w:t>.</w:t>
      </w:r>
      <w:r>
        <w:rPr>
          <w:rFonts w:asciiTheme="majorHAnsi" w:hAnsiTheme="majorHAnsi"/>
          <w:sz w:val="22"/>
          <w:szCs w:val="22"/>
        </w:rPr>
        <w:t xml:space="preserve"> </w:t>
      </w:r>
    </w:p>
    <w:p w:rsidR="00244088" w:rsidRDefault="00244088" w:rsidP="00EB37F8">
      <w:pPr>
        <w:tabs>
          <w:tab w:val="left" w:pos="-1170"/>
          <w:tab w:val="left" w:pos="720"/>
          <w:tab w:val="left" w:pos="2160"/>
        </w:tabs>
        <w:ind w:left="720"/>
        <w:rPr>
          <w:rFonts w:asciiTheme="majorHAnsi" w:hAnsiTheme="majorHAnsi"/>
          <w:sz w:val="22"/>
          <w:szCs w:val="22"/>
        </w:rPr>
      </w:pPr>
    </w:p>
    <w:p w:rsidR="00244088" w:rsidRPr="004F4D2B" w:rsidRDefault="00D22632" w:rsidP="00D22632">
      <w:pPr>
        <w:pStyle w:val="ListParagraph"/>
        <w:numPr>
          <w:ilvl w:val="0"/>
          <w:numId w:val="10"/>
        </w:numPr>
        <w:tabs>
          <w:tab w:val="left" w:pos="-1170"/>
          <w:tab w:val="left" w:pos="720"/>
          <w:tab w:val="left" w:pos="2160"/>
        </w:tabs>
        <w:ind w:hanging="720"/>
        <w:rPr>
          <w:rFonts w:asciiTheme="majorHAnsi" w:hAnsiTheme="majorHAnsi"/>
          <w:sz w:val="22"/>
          <w:szCs w:val="22"/>
        </w:rPr>
      </w:pPr>
      <w:r>
        <w:rPr>
          <w:rFonts w:asciiTheme="majorHAnsi" w:hAnsiTheme="majorHAnsi"/>
          <w:sz w:val="22"/>
          <w:szCs w:val="22"/>
        </w:rPr>
        <w:t>The social worker will p</w:t>
      </w:r>
      <w:r w:rsidR="00244088" w:rsidRPr="004F4D2B">
        <w:rPr>
          <w:rFonts w:asciiTheme="majorHAnsi" w:hAnsiTheme="majorHAnsi"/>
          <w:sz w:val="22"/>
          <w:szCs w:val="22"/>
        </w:rPr>
        <w:t>articipate in regular supervision as scheduled with his/her social work supervisor.</w:t>
      </w:r>
    </w:p>
    <w:p w:rsidR="00E228BD" w:rsidRDefault="00E228BD" w:rsidP="00EB37F8">
      <w:pPr>
        <w:tabs>
          <w:tab w:val="left" w:pos="-1170"/>
          <w:tab w:val="left" w:pos="720"/>
          <w:tab w:val="left" w:pos="2160"/>
        </w:tabs>
        <w:rPr>
          <w:rFonts w:asciiTheme="majorHAnsi" w:hAnsiTheme="majorHAnsi"/>
          <w:sz w:val="22"/>
          <w:szCs w:val="22"/>
        </w:rPr>
      </w:pPr>
    </w:p>
    <w:p w:rsidR="004B6B35" w:rsidRPr="00EB37F8" w:rsidRDefault="004B6B35" w:rsidP="00EB37F8">
      <w:pPr>
        <w:tabs>
          <w:tab w:val="left" w:pos="-1170"/>
          <w:tab w:val="left" w:pos="720"/>
          <w:tab w:val="left" w:pos="2160"/>
        </w:tabs>
        <w:rPr>
          <w:rFonts w:asciiTheme="majorHAnsi" w:hAnsiTheme="majorHAnsi"/>
          <w:sz w:val="22"/>
          <w:szCs w:val="22"/>
        </w:rPr>
      </w:pPr>
      <w:r w:rsidRPr="004B6B35">
        <w:rPr>
          <w:rFonts w:asciiTheme="majorHAnsi" w:hAnsiTheme="majorHAnsi"/>
          <w:sz w:val="22"/>
          <w:szCs w:val="22"/>
        </w:rPr>
        <w:t>B.</w:t>
      </w:r>
      <w:r w:rsidRPr="004B6B35">
        <w:rPr>
          <w:rFonts w:asciiTheme="majorHAnsi" w:hAnsiTheme="majorHAnsi"/>
          <w:sz w:val="22"/>
          <w:szCs w:val="22"/>
        </w:rPr>
        <w:tab/>
      </w:r>
      <w:r w:rsidRPr="004B6B35">
        <w:rPr>
          <w:rFonts w:asciiTheme="majorHAnsi" w:hAnsiTheme="majorHAnsi"/>
          <w:sz w:val="22"/>
          <w:szCs w:val="22"/>
          <w:u w:val="single"/>
        </w:rPr>
        <w:t>Accountability</w:t>
      </w:r>
    </w:p>
    <w:p w:rsidR="009B0EF2" w:rsidRPr="004B6B35" w:rsidRDefault="009B0EF2" w:rsidP="004B6B35">
      <w:pPr>
        <w:keepNext/>
        <w:keepLines/>
        <w:tabs>
          <w:tab w:val="left" w:pos="720"/>
          <w:tab w:val="left" w:pos="1440"/>
        </w:tabs>
        <w:ind w:left="2160" w:hanging="2160"/>
        <w:rPr>
          <w:rFonts w:asciiTheme="majorHAnsi" w:hAnsiTheme="majorHAnsi"/>
          <w:sz w:val="22"/>
          <w:szCs w:val="22"/>
        </w:rPr>
      </w:pPr>
    </w:p>
    <w:p w:rsidR="004B6B35" w:rsidRPr="004B6B35" w:rsidRDefault="009B0EF2" w:rsidP="00D22632">
      <w:pPr>
        <w:keepNext/>
        <w:keepLines/>
        <w:tabs>
          <w:tab w:val="left" w:pos="720"/>
          <w:tab w:val="left" w:pos="1440"/>
        </w:tabs>
        <w:ind w:left="2160" w:hanging="2880"/>
        <w:rPr>
          <w:rFonts w:asciiTheme="majorHAnsi" w:hAnsiTheme="majorHAnsi"/>
          <w:sz w:val="22"/>
          <w:szCs w:val="22"/>
        </w:rPr>
      </w:pPr>
      <w:r>
        <w:rPr>
          <w:rFonts w:asciiTheme="majorHAnsi" w:hAnsiTheme="majorHAnsi"/>
          <w:sz w:val="22"/>
          <w:szCs w:val="22"/>
        </w:rPr>
        <w:tab/>
      </w:r>
      <w:r w:rsidR="00D22632">
        <w:rPr>
          <w:rFonts w:asciiTheme="majorHAnsi" w:hAnsiTheme="majorHAnsi"/>
          <w:sz w:val="22"/>
          <w:szCs w:val="22"/>
        </w:rPr>
        <w:tab/>
      </w:r>
      <w:r w:rsidR="004B6B35" w:rsidRPr="004B6B35">
        <w:rPr>
          <w:rFonts w:asciiTheme="majorHAnsi" w:hAnsiTheme="majorHAnsi"/>
          <w:sz w:val="22"/>
          <w:szCs w:val="22"/>
        </w:rPr>
        <w:t>1.</w:t>
      </w:r>
      <w:r w:rsidR="004B6B35" w:rsidRPr="004B6B35">
        <w:rPr>
          <w:rFonts w:asciiTheme="majorHAnsi" w:hAnsiTheme="majorHAnsi"/>
          <w:sz w:val="22"/>
          <w:szCs w:val="22"/>
        </w:rPr>
        <w:tab/>
        <w:t>The social worker is accountable adm</w:t>
      </w:r>
      <w:r w:rsidR="00973A22">
        <w:rPr>
          <w:rFonts w:asciiTheme="majorHAnsi" w:hAnsiTheme="majorHAnsi"/>
          <w:sz w:val="22"/>
          <w:szCs w:val="22"/>
        </w:rPr>
        <w:t>inistratively and clinically to</w:t>
      </w:r>
      <w:r w:rsidR="004B6B35" w:rsidRPr="004B6B35">
        <w:rPr>
          <w:rFonts w:asciiTheme="majorHAnsi" w:hAnsiTheme="majorHAnsi"/>
          <w:sz w:val="22"/>
          <w:szCs w:val="22"/>
        </w:rPr>
        <w:t xml:space="preserve"> the Social Work Division </w:t>
      </w:r>
      <w:r w:rsidR="00973A22">
        <w:rPr>
          <w:rFonts w:asciiTheme="majorHAnsi" w:hAnsiTheme="majorHAnsi"/>
          <w:sz w:val="22"/>
          <w:szCs w:val="22"/>
        </w:rPr>
        <w:t xml:space="preserve">Clinical Manager in Psychiatry </w:t>
      </w:r>
      <w:r w:rsidR="004B6B35" w:rsidRPr="004B6B35">
        <w:rPr>
          <w:rFonts w:asciiTheme="majorHAnsi" w:hAnsiTheme="majorHAnsi"/>
          <w:sz w:val="22"/>
          <w:szCs w:val="22"/>
        </w:rPr>
        <w:t>for provision of social work services, and adherence to Social Work policies, procedures, and standards of professional conduct.  The social worker’s job performance must conform to the expectations set forth in the position description.</w:t>
      </w:r>
    </w:p>
    <w:p w:rsidR="004B6B35" w:rsidRPr="004B6B35" w:rsidRDefault="004B6B35" w:rsidP="004B6B35">
      <w:pPr>
        <w:tabs>
          <w:tab w:val="left" w:pos="720"/>
          <w:tab w:val="left" w:pos="1440"/>
        </w:tabs>
        <w:ind w:left="2160" w:hanging="2160"/>
        <w:rPr>
          <w:rFonts w:asciiTheme="majorHAnsi" w:hAnsiTheme="majorHAnsi"/>
          <w:sz w:val="22"/>
          <w:szCs w:val="22"/>
        </w:rPr>
      </w:pPr>
    </w:p>
    <w:p w:rsidR="004B6B35" w:rsidRPr="00701CAC" w:rsidRDefault="004B6B35" w:rsidP="00D22632">
      <w:pPr>
        <w:tabs>
          <w:tab w:val="left" w:pos="720"/>
          <w:tab w:val="left" w:pos="1440"/>
        </w:tabs>
        <w:ind w:left="2160" w:hanging="2160"/>
        <w:rPr>
          <w:rFonts w:asciiTheme="majorHAnsi" w:hAnsiTheme="majorHAnsi"/>
          <w:sz w:val="22"/>
          <w:szCs w:val="22"/>
        </w:rPr>
      </w:pPr>
      <w:r w:rsidRPr="004B6B35">
        <w:rPr>
          <w:rFonts w:asciiTheme="majorHAnsi" w:hAnsiTheme="majorHAnsi"/>
          <w:sz w:val="22"/>
          <w:szCs w:val="22"/>
        </w:rPr>
        <w:tab/>
      </w:r>
      <w:r w:rsidR="00D22632">
        <w:rPr>
          <w:rFonts w:asciiTheme="majorHAnsi" w:hAnsiTheme="majorHAnsi"/>
          <w:sz w:val="22"/>
          <w:szCs w:val="22"/>
        </w:rPr>
        <w:tab/>
      </w:r>
      <w:r w:rsidRPr="004B6B35">
        <w:rPr>
          <w:rFonts w:asciiTheme="majorHAnsi" w:hAnsiTheme="majorHAnsi"/>
          <w:sz w:val="22"/>
          <w:szCs w:val="22"/>
        </w:rPr>
        <w:t>2.</w:t>
      </w:r>
      <w:r w:rsidRPr="004B6B35">
        <w:rPr>
          <w:rFonts w:asciiTheme="majorHAnsi" w:hAnsiTheme="majorHAnsi"/>
          <w:sz w:val="22"/>
          <w:szCs w:val="22"/>
        </w:rPr>
        <w:tab/>
        <w:t xml:space="preserve">The social worker is accountable to the </w:t>
      </w:r>
      <w:r w:rsidR="000C5C2B" w:rsidRPr="00701CAC">
        <w:rPr>
          <w:rFonts w:asciiTheme="majorHAnsi" w:hAnsiTheme="majorHAnsi"/>
          <w:sz w:val="22"/>
          <w:szCs w:val="22"/>
        </w:rPr>
        <w:t xml:space="preserve">Director of the Proactive Behavioral Health Consultation Team </w:t>
      </w:r>
      <w:r w:rsidR="009B0EF2" w:rsidRPr="00701CAC">
        <w:rPr>
          <w:rFonts w:asciiTheme="majorHAnsi" w:hAnsiTheme="majorHAnsi"/>
          <w:sz w:val="22"/>
          <w:szCs w:val="22"/>
        </w:rPr>
        <w:t xml:space="preserve">for providing </w:t>
      </w:r>
      <w:r w:rsidRPr="00701CAC">
        <w:rPr>
          <w:rFonts w:asciiTheme="majorHAnsi" w:hAnsiTheme="majorHAnsi"/>
          <w:sz w:val="22"/>
          <w:szCs w:val="22"/>
        </w:rPr>
        <w:t xml:space="preserve">professional social work services in accordance with the policies and standards established by the Department of Psychiatry, the Social </w:t>
      </w:r>
      <w:r w:rsidR="008578A4" w:rsidRPr="00701CAC">
        <w:rPr>
          <w:rFonts w:asciiTheme="majorHAnsi" w:hAnsiTheme="majorHAnsi"/>
          <w:sz w:val="22"/>
          <w:szCs w:val="22"/>
        </w:rPr>
        <w:t>Work Division, and University of Rochester Medical Center</w:t>
      </w:r>
      <w:r w:rsidRPr="00701CAC">
        <w:rPr>
          <w:rFonts w:asciiTheme="majorHAnsi" w:hAnsiTheme="majorHAnsi"/>
          <w:sz w:val="22"/>
          <w:szCs w:val="22"/>
        </w:rPr>
        <w:t xml:space="preserve">. </w:t>
      </w:r>
    </w:p>
    <w:p w:rsidR="004B6B35" w:rsidRPr="00701CAC" w:rsidRDefault="004B6B35" w:rsidP="004B6B35">
      <w:pPr>
        <w:tabs>
          <w:tab w:val="left" w:pos="720"/>
          <w:tab w:val="left" w:pos="1440"/>
        </w:tabs>
        <w:ind w:left="2160" w:hanging="2160"/>
        <w:rPr>
          <w:rFonts w:asciiTheme="majorHAnsi" w:hAnsiTheme="majorHAnsi"/>
          <w:sz w:val="22"/>
          <w:szCs w:val="22"/>
        </w:rPr>
      </w:pPr>
    </w:p>
    <w:p w:rsidR="004B6B35" w:rsidRPr="00701CAC" w:rsidRDefault="004B6B35" w:rsidP="004B6B35">
      <w:pPr>
        <w:tabs>
          <w:tab w:val="left" w:pos="720"/>
          <w:tab w:val="left" w:pos="1440"/>
        </w:tabs>
        <w:ind w:left="2160" w:hanging="2160"/>
        <w:rPr>
          <w:rFonts w:asciiTheme="majorHAnsi" w:hAnsiTheme="majorHAnsi"/>
          <w:sz w:val="22"/>
          <w:szCs w:val="22"/>
        </w:rPr>
      </w:pPr>
      <w:r w:rsidRPr="00701CAC">
        <w:rPr>
          <w:rFonts w:asciiTheme="majorHAnsi" w:hAnsiTheme="majorHAnsi"/>
          <w:sz w:val="22"/>
          <w:szCs w:val="22"/>
        </w:rPr>
        <w:t>C.</w:t>
      </w:r>
      <w:r w:rsidRPr="00701CAC">
        <w:rPr>
          <w:rFonts w:asciiTheme="majorHAnsi" w:hAnsiTheme="majorHAnsi"/>
          <w:sz w:val="22"/>
          <w:szCs w:val="22"/>
        </w:rPr>
        <w:tab/>
      </w:r>
      <w:r w:rsidRPr="00701CAC">
        <w:rPr>
          <w:rFonts w:asciiTheme="majorHAnsi" w:hAnsiTheme="majorHAnsi"/>
          <w:sz w:val="22"/>
          <w:szCs w:val="22"/>
          <w:u w:val="single"/>
        </w:rPr>
        <w:t>Evaluation</w:t>
      </w:r>
    </w:p>
    <w:p w:rsidR="004B6B35" w:rsidRPr="00701CAC" w:rsidRDefault="004B6B35" w:rsidP="004B6B35">
      <w:pPr>
        <w:tabs>
          <w:tab w:val="left" w:pos="720"/>
          <w:tab w:val="left" w:pos="1440"/>
        </w:tabs>
        <w:ind w:left="2160" w:hanging="2160"/>
        <w:rPr>
          <w:rFonts w:asciiTheme="majorHAnsi" w:hAnsiTheme="majorHAnsi"/>
          <w:sz w:val="22"/>
          <w:szCs w:val="22"/>
        </w:rPr>
      </w:pPr>
    </w:p>
    <w:p w:rsidR="004B6B35" w:rsidRPr="009B0EF2" w:rsidRDefault="00F31C5F" w:rsidP="009B0EF2">
      <w:pPr>
        <w:tabs>
          <w:tab w:val="left" w:pos="2160"/>
        </w:tabs>
        <w:ind w:left="720"/>
        <w:rPr>
          <w:rFonts w:asciiTheme="majorHAnsi" w:hAnsiTheme="majorHAnsi"/>
          <w:sz w:val="22"/>
          <w:szCs w:val="22"/>
        </w:rPr>
      </w:pPr>
      <w:r w:rsidRPr="00701CAC">
        <w:rPr>
          <w:rFonts w:asciiTheme="majorHAnsi" w:hAnsiTheme="majorHAnsi"/>
          <w:sz w:val="22"/>
          <w:szCs w:val="22"/>
        </w:rPr>
        <w:t xml:space="preserve">Social Worker evaluation is </w:t>
      </w:r>
      <w:r w:rsidR="00AD40F1" w:rsidRPr="00701CAC">
        <w:rPr>
          <w:rFonts w:asciiTheme="majorHAnsi" w:hAnsiTheme="majorHAnsi"/>
          <w:sz w:val="22"/>
          <w:szCs w:val="22"/>
        </w:rPr>
        <w:t>conducted</w:t>
      </w:r>
      <w:r w:rsidRPr="00701CAC">
        <w:rPr>
          <w:rFonts w:asciiTheme="majorHAnsi" w:hAnsiTheme="majorHAnsi"/>
          <w:sz w:val="22"/>
          <w:szCs w:val="22"/>
        </w:rPr>
        <w:t xml:space="preserve"> annually by social work</w:t>
      </w:r>
      <w:r w:rsidR="00AD40F1" w:rsidRPr="00701CAC">
        <w:rPr>
          <w:rFonts w:asciiTheme="majorHAnsi" w:hAnsiTheme="majorHAnsi"/>
          <w:sz w:val="22"/>
          <w:szCs w:val="22"/>
        </w:rPr>
        <w:t xml:space="preserve"> supervisor, with commentary from the </w:t>
      </w:r>
      <w:r w:rsidR="00973A22" w:rsidRPr="00701CAC">
        <w:rPr>
          <w:rFonts w:asciiTheme="majorHAnsi" w:hAnsiTheme="majorHAnsi"/>
          <w:sz w:val="22"/>
          <w:szCs w:val="22"/>
        </w:rPr>
        <w:t xml:space="preserve">Director of the Proactive Behavioral Health </w:t>
      </w:r>
      <w:r w:rsidR="000C5C2B" w:rsidRPr="00701CAC">
        <w:rPr>
          <w:rFonts w:asciiTheme="majorHAnsi" w:hAnsiTheme="majorHAnsi"/>
          <w:sz w:val="22"/>
          <w:szCs w:val="22"/>
        </w:rPr>
        <w:t>Consultation Team</w:t>
      </w:r>
      <w:r w:rsidR="00AD40F1" w:rsidRPr="00701CAC">
        <w:rPr>
          <w:rFonts w:asciiTheme="majorHAnsi" w:hAnsiTheme="majorHAnsi"/>
          <w:sz w:val="22"/>
          <w:szCs w:val="22"/>
        </w:rPr>
        <w:t xml:space="preserve">.  </w:t>
      </w:r>
      <w:r w:rsidR="004B6B35" w:rsidRPr="00701CAC">
        <w:rPr>
          <w:rFonts w:asciiTheme="majorHAnsi" w:hAnsiTheme="majorHAnsi"/>
          <w:sz w:val="22"/>
          <w:szCs w:val="22"/>
        </w:rPr>
        <w:t>Annual salary and promotional recommendations are made by the social worker’s supervisor</w:t>
      </w:r>
      <w:r w:rsidR="004B6B35" w:rsidRPr="009B0EF2">
        <w:rPr>
          <w:rFonts w:asciiTheme="majorHAnsi" w:hAnsiTheme="majorHAnsi"/>
          <w:sz w:val="22"/>
          <w:szCs w:val="22"/>
        </w:rPr>
        <w:t xml:space="preserve"> in consultation with appropriate Social Work Division personnel.  Salary increases and professional promotional recommendations are subject to guidelines established by the Soci</w:t>
      </w:r>
      <w:r w:rsidR="008578A4">
        <w:rPr>
          <w:rFonts w:asciiTheme="majorHAnsi" w:hAnsiTheme="majorHAnsi"/>
          <w:sz w:val="22"/>
          <w:szCs w:val="22"/>
        </w:rPr>
        <w:t>al Work Division, University of Rochester Medical Center.</w:t>
      </w:r>
    </w:p>
    <w:p w:rsidR="004B6B35" w:rsidRPr="004B6B35" w:rsidRDefault="004B6B35" w:rsidP="004B6B35">
      <w:pPr>
        <w:tabs>
          <w:tab w:val="left" w:pos="720"/>
        </w:tabs>
        <w:rPr>
          <w:rFonts w:asciiTheme="majorHAnsi" w:hAnsiTheme="majorHAnsi"/>
          <w:sz w:val="22"/>
          <w:szCs w:val="22"/>
        </w:rPr>
      </w:pPr>
    </w:p>
    <w:p w:rsidR="00600AE0" w:rsidRDefault="00600AE0" w:rsidP="004B6B35">
      <w:pPr>
        <w:keepNext/>
        <w:keepLines/>
        <w:tabs>
          <w:tab w:val="left" w:pos="720"/>
        </w:tabs>
        <w:ind w:left="1440" w:hanging="1440"/>
        <w:rPr>
          <w:rFonts w:asciiTheme="majorHAnsi" w:hAnsiTheme="majorHAnsi"/>
          <w:sz w:val="22"/>
          <w:szCs w:val="22"/>
        </w:rPr>
      </w:pPr>
    </w:p>
    <w:p w:rsidR="00600AE0" w:rsidRDefault="00600AE0" w:rsidP="004B6B35">
      <w:pPr>
        <w:keepNext/>
        <w:keepLines/>
        <w:tabs>
          <w:tab w:val="left" w:pos="720"/>
        </w:tabs>
        <w:ind w:left="1440" w:hanging="1440"/>
        <w:rPr>
          <w:rFonts w:asciiTheme="majorHAnsi" w:hAnsiTheme="majorHAnsi"/>
          <w:sz w:val="22"/>
          <w:szCs w:val="22"/>
        </w:rPr>
      </w:pPr>
    </w:p>
    <w:p w:rsidR="004B6B35" w:rsidRPr="004B6B35" w:rsidRDefault="004B6B35" w:rsidP="004B6B35">
      <w:pPr>
        <w:keepNext/>
        <w:keepLines/>
        <w:tabs>
          <w:tab w:val="left" w:pos="720"/>
        </w:tabs>
        <w:ind w:left="1440" w:hanging="1440"/>
        <w:rPr>
          <w:rFonts w:asciiTheme="majorHAnsi" w:hAnsiTheme="majorHAnsi"/>
          <w:sz w:val="22"/>
          <w:szCs w:val="22"/>
        </w:rPr>
      </w:pPr>
      <w:r>
        <w:rPr>
          <w:rFonts w:asciiTheme="majorHAnsi" w:hAnsiTheme="majorHAnsi"/>
          <w:sz w:val="22"/>
          <w:szCs w:val="22"/>
        </w:rPr>
        <w:t>III</w:t>
      </w:r>
      <w:r w:rsidRPr="004B6B35">
        <w:rPr>
          <w:rFonts w:asciiTheme="majorHAnsi" w:hAnsiTheme="majorHAnsi"/>
          <w:sz w:val="22"/>
          <w:szCs w:val="22"/>
        </w:rPr>
        <w:t>.</w:t>
      </w:r>
      <w:r w:rsidRPr="004B6B35">
        <w:rPr>
          <w:rFonts w:asciiTheme="majorHAnsi" w:hAnsiTheme="majorHAnsi"/>
          <w:sz w:val="22"/>
          <w:szCs w:val="22"/>
        </w:rPr>
        <w:tab/>
        <w:t>POSITION QUALIFICATIONS:</w:t>
      </w:r>
      <w:r w:rsidRPr="004B6B35">
        <w:rPr>
          <w:rFonts w:asciiTheme="majorHAnsi" w:hAnsiTheme="majorHAnsi"/>
          <w:sz w:val="22"/>
          <w:szCs w:val="22"/>
        </w:rPr>
        <w:tab/>
      </w:r>
    </w:p>
    <w:p w:rsidR="009B0EF2" w:rsidRDefault="009B0EF2" w:rsidP="009B0EF2">
      <w:pPr>
        <w:tabs>
          <w:tab w:val="left" w:pos="-540"/>
        </w:tabs>
        <w:rPr>
          <w:rFonts w:asciiTheme="majorHAnsi" w:hAnsiTheme="majorHAnsi"/>
          <w:sz w:val="22"/>
          <w:szCs w:val="22"/>
        </w:rPr>
      </w:pPr>
    </w:p>
    <w:p w:rsidR="004B6B35" w:rsidRPr="009B0EF2" w:rsidRDefault="004B6B35" w:rsidP="009B0EF2">
      <w:pPr>
        <w:tabs>
          <w:tab w:val="left" w:pos="-540"/>
        </w:tabs>
        <w:ind w:left="720"/>
        <w:rPr>
          <w:rFonts w:asciiTheme="majorHAnsi" w:hAnsiTheme="majorHAnsi"/>
          <w:sz w:val="22"/>
          <w:szCs w:val="22"/>
        </w:rPr>
      </w:pPr>
      <w:r w:rsidRPr="009B0EF2">
        <w:rPr>
          <w:rFonts w:asciiTheme="majorHAnsi" w:hAnsiTheme="majorHAnsi"/>
          <w:sz w:val="22"/>
          <w:szCs w:val="22"/>
        </w:rPr>
        <w:t>The social worker who occupies this position must have a MSW from an accredited social work graduate program</w:t>
      </w:r>
      <w:r w:rsidR="00A20557">
        <w:rPr>
          <w:rFonts w:asciiTheme="majorHAnsi" w:hAnsiTheme="majorHAnsi"/>
          <w:sz w:val="22"/>
          <w:szCs w:val="22"/>
        </w:rPr>
        <w:t xml:space="preserve">.  </w:t>
      </w:r>
      <w:r w:rsidR="002E2240">
        <w:rPr>
          <w:rFonts w:asciiTheme="majorHAnsi" w:hAnsiTheme="majorHAnsi"/>
          <w:sz w:val="22"/>
          <w:szCs w:val="22"/>
        </w:rPr>
        <w:t xml:space="preserve">They must be licensed by the State of New York (LMSW, LCSW, </w:t>
      </w:r>
      <w:proofErr w:type="gramStart"/>
      <w:r w:rsidR="002E2240">
        <w:rPr>
          <w:rFonts w:asciiTheme="majorHAnsi" w:hAnsiTheme="majorHAnsi"/>
          <w:sz w:val="22"/>
          <w:szCs w:val="22"/>
        </w:rPr>
        <w:t>LCSW</w:t>
      </w:r>
      <w:proofErr w:type="gramEnd"/>
      <w:r w:rsidR="002E2240">
        <w:rPr>
          <w:rFonts w:asciiTheme="majorHAnsi" w:hAnsiTheme="majorHAnsi"/>
          <w:sz w:val="22"/>
          <w:szCs w:val="22"/>
        </w:rPr>
        <w:t xml:space="preserve">-R) </w:t>
      </w:r>
      <w:r w:rsidR="00A20557">
        <w:rPr>
          <w:rFonts w:asciiTheme="majorHAnsi" w:hAnsiTheme="majorHAnsi"/>
          <w:sz w:val="22"/>
          <w:szCs w:val="22"/>
        </w:rPr>
        <w:t>They must possess competency in providing cognitive and behavioral interventions.</w:t>
      </w:r>
      <w:r w:rsidRPr="009B0EF2">
        <w:rPr>
          <w:rFonts w:asciiTheme="majorHAnsi" w:hAnsiTheme="majorHAnsi"/>
          <w:sz w:val="22"/>
          <w:szCs w:val="22"/>
        </w:rPr>
        <w:t xml:space="preserve"> </w:t>
      </w:r>
    </w:p>
    <w:p w:rsidR="004B6B35" w:rsidRPr="004B6B35" w:rsidRDefault="004B6B35" w:rsidP="004B6B35">
      <w:pPr>
        <w:tabs>
          <w:tab w:val="left" w:pos="-540"/>
        </w:tabs>
        <w:ind w:left="720" w:hanging="720"/>
        <w:jc w:val="center"/>
        <w:rPr>
          <w:rFonts w:asciiTheme="majorHAnsi" w:hAnsiTheme="majorHAnsi"/>
          <w:sz w:val="22"/>
          <w:szCs w:val="22"/>
        </w:rPr>
      </w:pPr>
    </w:p>
    <w:p w:rsidR="004B6B35" w:rsidRPr="004B6B35" w:rsidRDefault="004B6B35" w:rsidP="004B6B35">
      <w:pPr>
        <w:tabs>
          <w:tab w:val="left" w:pos="-540"/>
          <w:tab w:val="left" w:pos="720"/>
        </w:tabs>
        <w:rPr>
          <w:rFonts w:asciiTheme="majorHAnsi" w:hAnsiTheme="majorHAnsi"/>
          <w:sz w:val="22"/>
          <w:szCs w:val="22"/>
        </w:rPr>
      </w:pPr>
      <w:r w:rsidRPr="004B6B35">
        <w:rPr>
          <w:rFonts w:asciiTheme="majorHAnsi" w:hAnsiTheme="majorHAnsi"/>
          <w:sz w:val="22"/>
          <w:szCs w:val="22"/>
        </w:rPr>
        <w:t xml:space="preserve">V.         </w:t>
      </w:r>
      <w:r>
        <w:rPr>
          <w:rFonts w:asciiTheme="majorHAnsi" w:hAnsiTheme="majorHAnsi"/>
          <w:sz w:val="22"/>
          <w:szCs w:val="22"/>
        </w:rPr>
        <w:tab/>
      </w:r>
      <w:r w:rsidRPr="004B6B35">
        <w:rPr>
          <w:rFonts w:asciiTheme="majorHAnsi" w:hAnsiTheme="majorHAnsi"/>
          <w:sz w:val="22"/>
          <w:szCs w:val="22"/>
        </w:rPr>
        <w:t>POSITION DESCRIPTION MAINTENANCE:</w:t>
      </w:r>
    </w:p>
    <w:p w:rsidR="004B6B35" w:rsidRPr="004B6B35" w:rsidRDefault="004B6B35" w:rsidP="004B6B35">
      <w:pPr>
        <w:tabs>
          <w:tab w:val="left" w:pos="-540"/>
        </w:tabs>
        <w:ind w:left="720" w:hanging="720"/>
        <w:rPr>
          <w:rFonts w:asciiTheme="majorHAnsi" w:hAnsiTheme="majorHAnsi"/>
          <w:sz w:val="22"/>
          <w:szCs w:val="22"/>
        </w:rPr>
      </w:pPr>
    </w:p>
    <w:p w:rsidR="004B6B35" w:rsidRPr="009B0EF2" w:rsidRDefault="004B6B35" w:rsidP="009B0EF2">
      <w:pPr>
        <w:tabs>
          <w:tab w:val="left" w:pos="-540"/>
        </w:tabs>
        <w:ind w:left="720"/>
        <w:rPr>
          <w:rFonts w:asciiTheme="majorHAnsi" w:hAnsiTheme="majorHAnsi"/>
          <w:sz w:val="22"/>
          <w:szCs w:val="22"/>
        </w:rPr>
      </w:pPr>
      <w:r w:rsidRPr="009B0EF2">
        <w:rPr>
          <w:rFonts w:asciiTheme="majorHAnsi" w:hAnsiTheme="majorHAnsi"/>
          <w:sz w:val="22"/>
          <w:szCs w:val="22"/>
        </w:rPr>
        <w:t xml:space="preserve">This position </w:t>
      </w:r>
      <w:r w:rsidRPr="00701CAC">
        <w:rPr>
          <w:rFonts w:asciiTheme="majorHAnsi" w:hAnsiTheme="majorHAnsi"/>
          <w:sz w:val="22"/>
          <w:szCs w:val="22"/>
        </w:rPr>
        <w:t xml:space="preserve">description is reviewed annually by the social worker and his/her supervisor. Position review provides opportunity for comment from the Acute Services Leadership, and for updating, as needed.  </w:t>
      </w:r>
      <w:r w:rsidR="00AD40F1" w:rsidRPr="00701CAC">
        <w:rPr>
          <w:rFonts w:asciiTheme="majorHAnsi" w:hAnsiTheme="majorHAnsi"/>
          <w:sz w:val="22"/>
          <w:szCs w:val="22"/>
        </w:rPr>
        <w:t>Similarly, if a new social worker is hired, a review and update of the position description should occur.  The supervisor recommended position description changes, in consultation with</w:t>
      </w:r>
      <w:r w:rsidR="001A660D" w:rsidRPr="00701CAC">
        <w:rPr>
          <w:rFonts w:asciiTheme="majorHAnsi" w:hAnsiTheme="majorHAnsi"/>
          <w:sz w:val="22"/>
          <w:szCs w:val="22"/>
        </w:rPr>
        <w:t xml:space="preserve"> Director of the Proactive Behavioral Health Consultation Team</w:t>
      </w:r>
      <w:r w:rsidR="00AD40F1" w:rsidRPr="00701CAC">
        <w:rPr>
          <w:rFonts w:asciiTheme="majorHAnsi" w:hAnsiTheme="majorHAnsi"/>
          <w:sz w:val="22"/>
          <w:szCs w:val="22"/>
        </w:rPr>
        <w:t>.  The Social Work Division Clinical Manager authorizes any position description modification</w:t>
      </w:r>
      <w:r w:rsidRPr="00701CAC">
        <w:rPr>
          <w:rFonts w:asciiTheme="majorHAnsi" w:hAnsiTheme="majorHAnsi"/>
          <w:sz w:val="22"/>
          <w:szCs w:val="22"/>
        </w:rPr>
        <w:t xml:space="preserve"> for Psychiatry.</w:t>
      </w:r>
      <w:bookmarkStart w:id="0" w:name="_GoBack"/>
      <w:bookmarkEnd w:id="0"/>
      <w:r w:rsidRPr="009B0EF2">
        <w:rPr>
          <w:rFonts w:asciiTheme="majorHAnsi" w:hAnsiTheme="majorHAnsi"/>
          <w:sz w:val="22"/>
          <w:szCs w:val="22"/>
        </w:rPr>
        <w:t xml:space="preserve">  </w:t>
      </w:r>
    </w:p>
    <w:p w:rsidR="004B6B35" w:rsidRPr="004B6B35" w:rsidRDefault="004B6B35" w:rsidP="004B6B35">
      <w:pPr>
        <w:tabs>
          <w:tab w:val="left" w:pos="-540"/>
        </w:tabs>
        <w:ind w:left="720" w:hanging="720"/>
        <w:rPr>
          <w:rFonts w:asciiTheme="majorHAnsi" w:hAnsiTheme="majorHAnsi"/>
          <w:sz w:val="22"/>
          <w:szCs w:val="22"/>
        </w:rPr>
      </w:pPr>
    </w:p>
    <w:p w:rsidR="00600AE0" w:rsidRDefault="00600AE0" w:rsidP="00903E9A">
      <w:pPr>
        <w:tabs>
          <w:tab w:val="left" w:pos="-540"/>
        </w:tabs>
        <w:rPr>
          <w:rFonts w:asciiTheme="majorHAnsi" w:hAnsiTheme="majorHAnsi"/>
          <w:sz w:val="16"/>
          <w:szCs w:val="16"/>
        </w:rPr>
      </w:pPr>
    </w:p>
    <w:p w:rsidR="00600AE0" w:rsidRDefault="00A20557" w:rsidP="00600AE0">
      <w:pPr>
        <w:tabs>
          <w:tab w:val="left" w:pos="-540"/>
        </w:tabs>
        <w:ind w:left="720" w:hanging="720"/>
        <w:rPr>
          <w:rFonts w:asciiTheme="majorHAnsi" w:hAnsiTheme="majorHAnsi"/>
          <w:sz w:val="16"/>
          <w:szCs w:val="16"/>
        </w:rPr>
      </w:pPr>
      <w:r>
        <w:rPr>
          <w:rFonts w:asciiTheme="majorHAnsi" w:hAnsiTheme="majorHAnsi"/>
          <w:sz w:val="16"/>
          <w:szCs w:val="16"/>
        </w:rPr>
        <w:t>BHCT-SW</w:t>
      </w:r>
    </w:p>
    <w:p w:rsidR="004B6B35" w:rsidRDefault="00A20557" w:rsidP="00600AE0">
      <w:pPr>
        <w:tabs>
          <w:tab w:val="left" w:pos="-540"/>
        </w:tabs>
        <w:ind w:left="720" w:hanging="720"/>
        <w:rPr>
          <w:rFonts w:asciiTheme="majorHAnsi" w:hAnsiTheme="majorHAnsi"/>
          <w:sz w:val="16"/>
          <w:szCs w:val="16"/>
        </w:rPr>
      </w:pPr>
      <w:r>
        <w:rPr>
          <w:rFonts w:asciiTheme="majorHAnsi" w:hAnsiTheme="majorHAnsi"/>
          <w:sz w:val="16"/>
          <w:szCs w:val="16"/>
        </w:rPr>
        <w:t>5/18</w:t>
      </w:r>
    </w:p>
    <w:p w:rsidR="004B6B35" w:rsidRPr="004B6B35" w:rsidRDefault="004B6B35" w:rsidP="004B6B35">
      <w:pPr>
        <w:tabs>
          <w:tab w:val="left" w:pos="-540"/>
        </w:tabs>
        <w:ind w:left="720" w:hanging="720"/>
        <w:rPr>
          <w:rFonts w:asciiTheme="majorHAnsi" w:hAnsiTheme="majorHAnsi"/>
          <w:sz w:val="22"/>
          <w:szCs w:val="22"/>
        </w:rPr>
      </w:pPr>
    </w:p>
    <w:p w:rsidR="00CE2CB3" w:rsidRPr="004B6B35" w:rsidRDefault="00CE2CB3" w:rsidP="004B6B35">
      <w:pPr>
        <w:rPr>
          <w:rFonts w:asciiTheme="majorHAnsi" w:hAnsiTheme="majorHAnsi"/>
          <w:sz w:val="22"/>
          <w:szCs w:val="22"/>
        </w:rPr>
      </w:pPr>
    </w:p>
    <w:sectPr w:rsidR="00CE2CB3" w:rsidRPr="004B6B35" w:rsidSect="009B0EF2">
      <w:footerReference w:type="even" r:id="rId11"/>
      <w:footerReference w:type="default" r:id="rId12"/>
      <w:pgSz w:w="12240" w:h="15840"/>
      <w:pgMar w:top="1008" w:right="1152"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D08" w:rsidRDefault="00823D08">
      <w:r>
        <w:separator/>
      </w:r>
    </w:p>
  </w:endnote>
  <w:endnote w:type="continuationSeparator" w:id="0">
    <w:p w:rsidR="00823D08" w:rsidRDefault="0082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F1" w:rsidRDefault="003E01A4">
    <w:pPr>
      <w:pStyle w:val="Footer"/>
      <w:framePr w:wrap="around" w:vAnchor="text" w:hAnchor="margin" w:xAlign="center" w:y="1"/>
      <w:rPr>
        <w:rStyle w:val="PageNumber"/>
      </w:rPr>
    </w:pPr>
    <w:r>
      <w:rPr>
        <w:rStyle w:val="PageNumber"/>
      </w:rPr>
      <w:fldChar w:fldCharType="begin"/>
    </w:r>
    <w:r w:rsidR="00AD40F1">
      <w:rPr>
        <w:rStyle w:val="PageNumber"/>
      </w:rPr>
      <w:instrText xml:space="preserve">PAGE  </w:instrText>
    </w:r>
    <w:r>
      <w:rPr>
        <w:rStyle w:val="PageNumber"/>
      </w:rPr>
      <w:fldChar w:fldCharType="separate"/>
    </w:r>
    <w:r w:rsidR="00AD40F1">
      <w:rPr>
        <w:rStyle w:val="PageNumber"/>
        <w:noProof/>
      </w:rPr>
      <w:t>3</w:t>
    </w:r>
    <w:r>
      <w:rPr>
        <w:rStyle w:val="PageNumber"/>
      </w:rPr>
      <w:fldChar w:fldCharType="end"/>
    </w:r>
  </w:p>
  <w:p w:rsidR="00AD40F1" w:rsidRDefault="00AD4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F1" w:rsidRDefault="00AD40F1">
    <w:pPr>
      <w:pStyle w:val="Footer"/>
    </w:pPr>
    <w:r>
      <w:rPr>
        <w:rStyle w:val="PageNumber"/>
      </w:rPr>
      <w:tab/>
    </w:r>
    <w:r w:rsidR="003E01A4">
      <w:rPr>
        <w:rStyle w:val="PageNumber"/>
      </w:rPr>
      <w:fldChar w:fldCharType="begin"/>
    </w:r>
    <w:r>
      <w:rPr>
        <w:rStyle w:val="PageNumber"/>
      </w:rPr>
      <w:instrText xml:space="preserve"> PAGE </w:instrText>
    </w:r>
    <w:r w:rsidR="003E01A4">
      <w:rPr>
        <w:rStyle w:val="PageNumber"/>
      </w:rPr>
      <w:fldChar w:fldCharType="separate"/>
    </w:r>
    <w:r w:rsidR="00701CAC">
      <w:rPr>
        <w:rStyle w:val="PageNumber"/>
        <w:noProof/>
      </w:rPr>
      <w:t>3</w:t>
    </w:r>
    <w:r w:rsidR="003E01A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D08" w:rsidRDefault="00823D08">
      <w:r>
        <w:separator/>
      </w:r>
    </w:p>
  </w:footnote>
  <w:footnote w:type="continuationSeparator" w:id="0">
    <w:p w:rsidR="00823D08" w:rsidRDefault="00823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669"/>
    <w:multiLevelType w:val="hybridMultilevel"/>
    <w:tmpl w:val="DC181AB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06896"/>
    <w:multiLevelType w:val="hybridMultilevel"/>
    <w:tmpl w:val="DD3605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9B299A"/>
    <w:multiLevelType w:val="hybridMultilevel"/>
    <w:tmpl w:val="004CCCB6"/>
    <w:lvl w:ilvl="0" w:tplc="BF1C24AA">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942FF"/>
    <w:multiLevelType w:val="hybridMultilevel"/>
    <w:tmpl w:val="12C0CCE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578BA"/>
    <w:multiLevelType w:val="hybridMultilevel"/>
    <w:tmpl w:val="1CF2E2B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3E74408"/>
    <w:multiLevelType w:val="hybridMultilevel"/>
    <w:tmpl w:val="A1ACF1DC"/>
    <w:lvl w:ilvl="0" w:tplc="520C3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832DAB"/>
    <w:multiLevelType w:val="hybridMultilevel"/>
    <w:tmpl w:val="A4AC0A62"/>
    <w:lvl w:ilvl="0" w:tplc="DFC2B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DB1B5E"/>
    <w:multiLevelType w:val="hybridMultilevel"/>
    <w:tmpl w:val="DC949224"/>
    <w:lvl w:ilvl="0" w:tplc="B38445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ECE5EF4"/>
    <w:multiLevelType w:val="hybridMultilevel"/>
    <w:tmpl w:val="83CED914"/>
    <w:lvl w:ilvl="0" w:tplc="C19C0AE0">
      <w:start w:val="4"/>
      <w:numFmt w:val="upperLetter"/>
      <w:lvlText w:val="%1."/>
      <w:lvlJc w:val="left"/>
      <w:pPr>
        <w:tabs>
          <w:tab w:val="num" w:pos="1440"/>
        </w:tabs>
        <w:ind w:left="1440" w:hanging="720"/>
      </w:pPr>
      <w:rPr>
        <w:rFonts w:hint="default"/>
      </w:rPr>
    </w:lvl>
    <w:lvl w:ilvl="1" w:tplc="9CA2862E" w:tentative="1">
      <w:start w:val="1"/>
      <w:numFmt w:val="lowerLetter"/>
      <w:lvlText w:val="%2."/>
      <w:lvlJc w:val="left"/>
      <w:pPr>
        <w:tabs>
          <w:tab w:val="num" w:pos="1800"/>
        </w:tabs>
        <w:ind w:left="1800" w:hanging="360"/>
      </w:pPr>
    </w:lvl>
    <w:lvl w:ilvl="2" w:tplc="FE6063C0" w:tentative="1">
      <w:start w:val="1"/>
      <w:numFmt w:val="lowerRoman"/>
      <w:lvlText w:val="%3."/>
      <w:lvlJc w:val="right"/>
      <w:pPr>
        <w:tabs>
          <w:tab w:val="num" w:pos="2520"/>
        </w:tabs>
        <w:ind w:left="2520" w:hanging="180"/>
      </w:pPr>
    </w:lvl>
    <w:lvl w:ilvl="3" w:tplc="3BE420D0" w:tentative="1">
      <w:start w:val="1"/>
      <w:numFmt w:val="decimal"/>
      <w:lvlText w:val="%4."/>
      <w:lvlJc w:val="left"/>
      <w:pPr>
        <w:tabs>
          <w:tab w:val="num" w:pos="3240"/>
        </w:tabs>
        <w:ind w:left="3240" w:hanging="360"/>
      </w:pPr>
    </w:lvl>
    <w:lvl w:ilvl="4" w:tplc="4B8CB0E0" w:tentative="1">
      <w:start w:val="1"/>
      <w:numFmt w:val="lowerLetter"/>
      <w:lvlText w:val="%5."/>
      <w:lvlJc w:val="left"/>
      <w:pPr>
        <w:tabs>
          <w:tab w:val="num" w:pos="3960"/>
        </w:tabs>
        <w:ind w:left="3960" w:hanging="360"/>
      </w:pPr>
    </w:lvl>
    <w:lvl w:ilvl="5" w:tplc="3732C7C8" w:tentative="1">
      <w:start w:val="1"/>
      <w:numFmt w:val="lowerRoman"/>
      <w:lvlText w:val="%6."/>
      <w:lvlJc w:val="right"/>
      <w:pPr>
        <w:tabs>
          <w:tab w:val="num" w:pos="4680"/>
        </w:tabs>
        <w:ind w:left="4680" w:hanging="180"/>
      </w:pPr>
    </w:lvl>
    <w:lvl w:ilvl="6" w:tplc="EC0C310A" w:tentative="1">
      <w:start w:val="1"/>
      <w:numFmt w:val="decimal"/>
      <w:lvlText w:val="%7."/>
      <w:lvlJc w:val="left"/>
      <w:pPr>
        <w:tabs>
          <w:tab w:val="num" w:pos="5400"/>
        </w:tabs>
        <w:ind w:left="5400" w:hanging="360"/>
      </w:pPr>
    </w:lvl>
    <w:lvl w:ilvl="7" w:tplc="921001A4" w:tentative="1">
      <w:start w:val="1"/>
      <w:numFmt w:val="lowerLetter"/>
      <w:lvlText w:val="%8."/>
      <w:lvlJc w:val="left"/>
      <w:pPr>
        <w:tabs>
          <w:tab w:val="num" w:pos="6120"/>
        </w:tabs>
        <w:ind w:left="6120" w:hanging="360"/>
      </w:pPr>
    </w:lvl>
    <w:lvl w:ilvl="8" w:tplc="58482ECE" w:tentative="1">
      <w:start w:val="1"/>
      <w:numFmt w:val="lowerRoman"/>
      <w:lvlText w:val="%9."/>
      <w:lvlJc w:val="right"/>
      <w:pPr>
        <w:tabs>
          <w:tab w:val="num" w:pos="6840"/>
        </w:tabs>
        <w:ind w:left="6840" w:hanging="180"/>
      </w:pPr>
    </w:lvl>
  </w:abstractNum>
  <w:abstractNum w:abstractNumId="9">
    <w:nsid w:val="638B18CC"/>
    <w:multiLevelType w:val="hybridMultilevel"/>
    <w:tmpl w:val="FD2644F0"/>
    <w:lvl w:ilvl="0" w:tplc="2AC4F8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2"/>
  </w:num>
  <w:num w:numId="3">
    <w:abstractNumId w:val="9"/>
  </w:num>
  <w:num w:numId="4">
    <w:abstractNumId w:val="1"/>
  </w:num>
  <w:num w:numId="5">
    <w:abstractNumId w:val="4"/>
  </w:num>
  <w:num w:numId="6">
    <w:abstractNumId w:val="5"/>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35"/>
    <w:rsid w:val="000428BA"/>
    <w:rsid w:val="000439AF"/>
    <w:rsid w:val="00060155"/>
    <w:rsid w:val="000765BF"/>
    <w:rsid w:val="000B15DB"/>
    <w:rsid w:val="000C1E0E"/>
    <w:rsid w:val="000C5C2B"/>
    <w:rsid w:val="00132B81"/>
    <w:rsid w:val="001366E4"/>
    <w:rsid w:val="001542E3"/>
    <w:rsid w:val="001712F3"/>
    <w:rsid w:val="001A660D"/>
    <w:rsid w:val="0024019D"/>
    <w:rsid w:val="00244088"/>
    <w:rsid w:val="002E2240"/>
    <w:rsid w:val="002F531A"/>
    <w:rsid w:val="00333335"/>
    <w:rsid w:val="0036143F"/>
    <w:rsid w:val="0038698E"/>
    <w:rsid w:val="003E01A4"/>
    <w:rsid w:val="0047173D"/>
    <w:rsid w:val="004B6B35"/>
    <w:rsid w:val="004C7B57"/>
    <w:rsid w:val="004F4D2B"/>
    <w:rsid w:val="0050003B"/>
    <w:rsid w:val="005731DE"/>
    <w:rsid w:val="005929E7"/>
    <w:rsid w:val="005D190C"/>
    <w:rsid w:val="005E33B0"/>
    <w:rsid w:val="005E74B0"/>
    <w:rsid w:val="005F2AD6"/>
    <w:rsid w:val="00600AE0"/>
    <w:rsid w:val="00646D85"/>
    <w:rsid w:val="00701CAC"/>
    <w:rsid w:val="00743FE0"/>
    <w:rsid w:val="00752622"/>
    <w:rsid w:val="00800AD0"/>
    <w:rsid w:val="00823D08"/>
    <w:rsid w:val="008578A4"/>
    <w:rsid w:val="00903E9A"/>
    <w:rsid w:val="00906123"/>
    <w:rsid w:val="00961219"/>
    <w:rsid w:val="00973A22"/>
    <w:rsid w:val="009942C5"/>
    <w:rsid w:val="009B0EF2"/>
    <w:rsid w:val="009E78FF"/>
    <w:rsid w:val="00A20557"/>
    <w:rsid w:val="00A20F5D"/>
    <w:rsid w:val="00A3189B"/>
    <w:rsid w:val="00AD0721"/>
    <w:rsid w:val="00AD40F1"/>
    <w:rsid w:val="00AF30F7"/>
    <w:rsid w:val="00AF3560"/>
    <w:rsid w:val="00B21E35"/>
    <w:rsid w:val="00BC04F4"/>
    <w:rsid w:val="00C006BE"/>
    <w:rsid w:val="00C06B73"/>
    <w:rsid w:val="00C6666E"/>
    <w:rsid w:val="00CE2CB3"/>
    <w:rsid w:val="00CF562E"/>
    <w:rsid w:val="00D22632"/>
    <w:rsid w:val="00D65C88"/>
    <w:rsid w:val="00D72620"/>
    <w:rsid w:val="00D976A8"/>
    <w:rsid w:val="00DD63D5"/>
    <w:rsid w:val="00DE4964"/>
    <w:rsid w:val="00E064C7"/>
    <w:rsid w:val="00E21D40"/>
    <w:rsid w:val="00E228BD"/>
    <w:rsid w:val="00E84D9C"/>
    <w:rsid w:val="00E92767"/>
    <w:rsid w:val="00EB37F8"/>
    <w:rsid w:val="00F31C5F"/>
    <w:rsid w:val="00F4370A"/>
    <w:rsid w:val="00F540A4"/>
    <w:rsid w:val="00FA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8DF79-C909-4CF5-A08C-0147CBFA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B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6B35"/>
    <w:pPr>
      <w:tabs>
        <w:tab w:val="center" w:pos="4320"/>
        <w:tab w:val="right" w:pos="8640"/>
      </w:tabs>
    </w:pPr>
  </w:style>
  <w:style w:type="character" w:customStyle="1" w:styleId="FooterChar">
    <w:name w:val="Footer Char"/>
    <w:basedOn w:val="DefaultParagraphFont"/>
    <w:link w:val="Footer"/>
    <w:rsid w:val="004B6B35"/>
    <w:rPr>
      <w:rFonts w:ascii="Times New Roman" w:eastAsia="Times New Roman" w:hAnsi="Times New Roman" w:cs="Times New Roman"/>
      <w:sz w:val="24"/>
      <w:szCs w:val="20"/>
    </w:rPr>
  </w:style>
  <w:style w:type="character" w:styleId="PageNumber">
    <w:name w:val="page number"/>
    <w:basedOn w:val="DefaultParagraphFont"/>
    <w:rsid w:val="004B6B35"/>
  </w:style>
  <w:style w:type="paragraph" w:styleId="Title">
    <w:name w:val="Title"/>
    <w:basedOn w:val="Normal"/>
    <w:link w:val="TitleChar"/>
    <w:qFormat/>
    <w:rsid w:val="004B6B35"/>
    <w:pPr>
      <w:jc w:val="center"/>
    </w:pPr>
    <w:rPr>
      <w:b/>
      <w:sz w:val="22"/>
    </w:rPr>
  </w:style>
  <w:style w:type="character" w:customStyle="1" w:styleId="TitleChar">
    <w:name w:val="Title Char"/>
    <w:basedOn w:val="DefaultParagraphFont"/>
    <w:link w:val="Title"/>
    <w:rsid w:val="004B6B35"/>
    <w:rPr>
      <w:rFonts w:ascii="Times New Roman" w:eastAsia="Times New Roman" w:hAnsi="Times New Roman" w:cs="Times New Roman"/>
      <w:b/>
      <w:szCs w:val="20"/>
    </w:rPr>
  </w:style>
  <w:style w:type="paragraph" w:styleId="ListParagraph">
    <w:name w:val="List Paragraph"/>
    <w:basedOn w:val="Normal"/>
    <w:uiPriority w:val="34"/>
    <w:qFormat/>
    <w:rsid w:val="004B6B35"/>
    <w:pPr>
      <w:ind w:left="720"/>
      <w:contextualSpacing/>
    </w:pPr>
  </w:style>
  <w:style w:type="paragraph" w:styleId="BalloonText">
    <w:name w:val="Balloon Text"/>
    <w:basedOn w:val="Normal"/>
    <w:link w:val="BalloonTextChar"/>
    <w:uiPriority w:val="99"/>
    <w:semiHidden/>
    <w:unhideWhenUsed/>
    <w:rsid w:val="001712F3"/>
    <w:rPr>
      <w:rFonts w:ascii="Tahoma" w:hAnsi="Tahoma" w:cs="Tahoma"/>
      <w:sz w:val="16"/>
      <w:szCs w:val="16"/>
    </w:rPr>
  </w:style>
  <w:style w:type="character" w:customStyle="1" w:styleId="BalloonTextChar">
    <w:name w:val="Balloon Text Char"/>
    <w:basedOn w:val="DefaultParagraphFont"/>
    <w:link w:val="BalloonText"/>
    <w:uiPriority w:val="99"/>
    <w:semiHidden/>
    <w:rsid w:val="001712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0FC64D7A0D8479C3688410EA84EA1" ma:contentTypeVersion="6" ma:contentTypeDescription="Create a new document." ma:contentTypeScope="" ma:versionID="148fc3cfdc3a31c2d5dc1e9c901067af">
  <xsd:schema xmlns:xsd="http://www.w3.org/2001/XMLSchema" xmlns:xs="http://www.w3.org/2001/XMLSchema" xmlns:p="http://schemas.microsoft.com/office/2006/metadata/properties" targetNamespace="http://schemas.microsoft.com/office/2006/metadata/properties" ma:root="true" ma:fieldsID="18d438ceb6bc331ff83d1b2341d804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Short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1024-7D29-4BC0-8A50-420E26FA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B8C210-AD7D-4AFA-9908-C956B62D3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8D5547-DE21-47C0-BF0A-741FF45336BA}">
  <ds:schemaRefs>
    <ds:schemaRef ds:uri="http://schemas.microsoft.com/sharepoint/v3/contenttype/forms"/>
  </ds:schemaRefs>
</ds:datastoreItem>
</file>

<file path=customXml/itemProps4.xml><?xml version="1.0" encoding="utf-8"?>
<ds:datastoreItem xmlns:ds="http://schemas.openxmlformats.org/officeDocument/2006/customXml" ds:itemID="{8F845D80-F453-40A6-8CEB-E0692075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SOCIAL WORK DIVISION</vt:lpstr>
    </vt:vector>
  </TitlesOfParts>
  <Company>URMC</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DIVISION</dc:title>
  <dc:creator>Butler, Nichole</dc:creator>
  <cp:lastModifiedBy>Mark Oldham</cp:lastModifiedBy>
  <cp:revision>3</cp:revision>
  <cp:lastPrinted>2012-06-05T18:19:00Z</cp:lastPrinted>
  <dcterms:created xsi:type="dcterms:W3CDTF">2018-05-11T19:44:00Z</dcterms:created>
  <dcterms:modified xsi:type="dcterms:W3CDTF">2019-12-11T13:13:00Z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0x0101009BC0FC64D7A0D8479C3688410EA84EA1</vt:lpwstr>
  </property>
</Properties>
</file>