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0E" w:rsidRPr="00A732D1" w:rsidRDefault="006A210E" w:rsidP="006A210E">
      <w:pPr>
        <w:pStyle w:val="Heading1"/>
        <w:rPr>
          <w:rFonts w:asciiTheme="majorHAnsi" w:hAnsiTheme="majorHAnsi"/>
        </w:rPr>
      </w:pPr>
      <w:r w:rsidRPr="00A732D1">
        <w:rPr>
          <w:rFonts w:asciiTheme="majorHAnsi" w:hAnsiTheme="majorHAnsi"/>
        </w:rPr>
        <w:t>FOR IMMEDIATE RELEASE</w:t>
      </w:r>
    </w:p>
    <w:p w:rsidR="006A210E" w:rsidRPr="00A732D1" w:rsidRDefault="006A210E" w:rsidP="006A210E">
      <w:pPr>
        <w:spacing w:after="0"/>
        <w:jc w:val="right"/>
        <w:rPr>
          <w:rFonts w:asciiTheme="majorHAnsi" w:hAnsiTheme="majorHAnsi"/>
        </w:rPr>
      </w:pPr>
      <w:r w:rsidRPr="00A732D1">
        <w:rPr>
          <w:rFonts w:asciiTheme="majorHAnsi" w:hAnsiTheme="majorHAnsi"/>
          <w:b/>
        </w:rPr>
        <w:t>Contact:</w:t>
      </w:r>
      <w:r w:rsidRPr="00A732D1">
        <w:rPr>
          <w:rFonts w:asciiTheme="majorHAnsi" w:hAnsiTheme="majorHAnsi"/>
        </w:rPr>
        <w:t xml:space="preserve"> James Vrac, CAE</w:t>
      </w:r>
    </w:p>
    <w:p w:rsidR="006A210E" w:rsidRPr="00A732D1" w:rsidRDefault="006A210E" w:rsidP="006A210E">
      <w:pPr>
        <w:spacing w:after="0"/>
        <w:jc w:val="right"/>
        <w:rPr>
          <w:rFonts w:asciiTheme="majorHAnsi" w:hAnsiTheme="majorHAnsi"/>
        </w:rPr>
      </w:pPr>
      <w:r w:rsidRPr="00A732D1">
        <w:rPr>
          <w:rFonts w:asciiTheme="majorHAnsi" w:hAnsiTheme="majorHAnsi"/>
        </w:rPr>
        <w:t>301-718-6523</w:t>
      </w:r>
    </w:p>
    <w:p w:rsidR="006A210E" w:rsidRPr="00A732D1" w:rsidRDefault="006A210E" w:rsidP="006A210E">
      <w:pPr>
        <w:spacing w:after="0"/>
        <w:jc w:val="right"/>
        <w:rPr>
          <w:rFonts w:asciiTheme="majorHAnsi" w:hAnsiTheme="majorHAnsi"/>
        </w:rPr>
      </w:pPr>
      <w:r w:rsidRPr="00A732D1">
        <w:rPr>
          <w:rFonts w:asciiTheme="majorHAnsi" w:hAnsiTheme="majorHAnsi"/>
        </w:rPr>
        <w:t>jvrac@paimgmt.com</w:t>
      </w:r>
    </w:p>
    <w:p w:rsidR="006A210E" w:rsidRPr="00A732D1" w:rsidRDefault="006A210E" w:rsidP="006A210E">
      <w:pPr>
        <w:spacing w:after="0"/>
        <w:rPr>
          <w:rFonts w:asciiTheme="majorHAnsi" w:hAnsiTheme="majorHAnsi"/>
        </w:rPr>
      </w:pPr>
    </w:p>
    <w:p w:rsidR="006A210E" w:rsidRPr="00A732D1" w:rsidRDefault="006A210E" w:rsidP="006A210E">
      <w:pPr>
        <w:spacing w:after="0"/>
        <w:rPr>
          <w:rFonts w:asciiTheme="majorHAnsi" w:hAnsiTheme="majorHAnsi"/>
        </w:rPr>
      </w:pPr>
    </w:p>
    <w:p w:rsidR="006A210E" w:rsidRPr="00A732D1" w:rsidRDefault="006A210E" w:rsidP="006A210E">
      <w:pPr>
        <w:pStyle w:val="BodyText"/>
        <w:rPr>
          <w:rFonts w:asciiTheme="majorHAnsi" w:hAnsiTheme="majorHAnsi"/>
        </w:rPr>
      </w:pPr>
      <w:r w:rsidRPr="00A732D1">
        <w:rPr>
          <w:rFonts w:asciiTheme="majorHAnsi" w:hAnsiTheme="majorHAnsi"/>
        </w:rPr>
        <w:t>Pregnant Women with Substance Abuse Disorders Require Collaborative Care Between Psychiatrists and Other Health Care Providers</w:t>
      </w:r>
    </w:p>
    <w:p w:rsidR="006A210E" w:rsidRPr="00A732D1" w:rsidRDefault="006A210E" w:rsidP="006A210E">
      <w:pPr>
        <w:spacing w:after="0"/>
        <w:jc w:val="center"/>
        <w:rPr>
          <w:rFonts w:asciiTheme="majorHAnsi" w:hAnsiTheme="majorHAnsi"/>
          <w:b/>
          <w:i/>
          <w:sz w:val="28"/>
        </w:rPr>
      </w:pPr>
      <w:r w:rsidRPr="00A732D1">
        <w:rPr>
          <w:rFonts w:asciiTheme="majorHAnsi" w:hAnsiTheme="majorHAnsi"/>
          <w:b/>
        </w:rPr>
        <w:t>A</w:t>
      </w:r>
      <w:r w:rsidRPr="00A732D1">
        <w:rPr>
          <w:rFonts w:asciiTheme="majorHAnsi" w:hAnsiTheme="majorHAnsi"/>
          <w:b/>
          <w:sz w:val="28"/>
        </w:rPr>
        <w:t>ccording to New Article Published in</w:t>
      </w:r>
      <w:r w:rsidRPr="00A732D1">
        <w:rPr>
          <w:rFonts w:asciiTheme="majorHAnsi" w:hAnsiTheme="majorHAnsi"/>
          <w:b/>
          <w:i/>
          <w:sz w:val="28"/>
        </w:rPr>
        <w:t xml:space="preserve"> Psychosomatics</w:t>
      </w:r>
    </w:p>
    <w:p w:rsidR="006A210E" w:rsidRPr="00A732D1" w:rsidRDefault="006A210E" w:rsidP="00727C6B">
      <w:pPr>
        <w:spacing w:after="0" w:line="360" w:lineRule="auto"/>
        <w:rPr>
          <w:rFonts w:asciiTheme="majorHAnsi" w:hAnsiTheme="majorHAnsi"/>
        </w:rPr>
      </w:pPr>
      <w:bookmarkStart w:id="0" w:name="_GoBack"/>
      <w:bookmarkEnd w:id="0"/>
    </w:p>
    <w:p w:rsidR="00E110A8" w:rsidRPr="00A732D1" w:rsidRDefault="006A210E" w:rsidP="00727C6B">
      <w:pPr>
        <w:spacing w:after="0" w:line="360" w:lineRule="auto"/>
        <w:rPr>
          <w:rFonts w:asciiTheme="majorHAnsi" w:hAnsiTheme="majorHAnsi"/>
        </w:rPr>
      </w:pPr>
      <w:r w:rsidRPr="00A732D1">
        <w:rPr>
          <w:rFonts w:asciiTheme="majorHAnsi" w:hAnsiTheme="majorHAnsi"/>
        </w:rPr>
        <w:t xml:space="preserve">Bethesda, MD, April </w:t>
      </w:r>
      <w:r w:rsidR="00766737">
        <w:rPr>
          <w:rFonts w:asciiTheme="majorHAnsi" w:hAnsiTheme="majorHAnsi"/>
        </w:rPr>
        <w:t>15,</w:t>
      </w:r>
      <w:r w:rsidRPr="00A732D1">
        <w:rPr>
          <w:rFonts w:asciiTheme="majorHAnsi" w:hAnsiTheme="majorHAnsi"/>
        </w:rPr>
        <w:t xml:space="preserve"> 2016 — Witnessing a pregnant woman smoking, drinking</w:t>
      </w:r>
      <w:r w:rsidR="00A732D1">
        <w:rPr>
          <w:rFonts w:asciiTheme="majorHAnsi" w:hAnsiTheme="majorHAnsi"/>
        </w:rPr>
        <w:t>,</w:t>
      </w:r>
      <w:r w:rsidRPr="00A732D1">
        <w:rPr>
          <w:rFonts w:asciiTheme="majorHAnsi" w:hAnsiTheme="majorHAnsi"/>
        </w:rPr>
        <w:t xml:space="preserve"> or using illicit substances may ignite passionate responses from well-intentioned individuals, psychiatrists</w:t>
      </w:r>
      <w:r w:rsidR="00A732D1">
        <w:rPr>
          <w:rFonts w:asciiTheme="majorHAnsi" w:hAnsiTheme="majorHAnsi"/>
        </w:rPr>
        <w:t>,</w:t>
      </w:r>
      <w:r w:rsidRPr="00A732D1">
        <w:rPr>
          <w:rFonts w:asciiTheme="majorHAnsi" w:hAnsiTheme="majorHAnsi"/>
        </w:rPr>
        <w:t xml:space="preserve"> and other health care providers. A new article published in </w:t>
      </w:r>
      <w:r w:rsidRPr="00A732D1">
        <w:rPr>
          <w:rFonts w:asciiTheme="majorHAnsi" w:hAnsiTheme="majorHAnsi"/>
          <w:i/>
        </w:rPr>
        <w:t>Psychosomatics</w:t>
      </w:r>
      <w:r w:rsidRPr="00A732D1">
        <w:rPr>
          <w:rFonts w:asciiTheme="majorHAnsi" w:hAnsiTheme="majorHAnsi"/>
        </w:rPr>
        <w:t xml:space="preserve">, the Journal of the Academy of Psychosomatic Medicine, offers guidelines for psychiatrists to better engage these patients in care and </w:t>
      </w:r>
      <w:r w:rsidR="00A732D1">
        <w:rPr>
          <w:rFonts w:asciiTheme="majorHAnsi" w:hAnsiTheme="majorHAnsi"/>
        </w:rPr>
        <w:t xml:space="preserve">to </w:t>
      </w:r>
      <w:r w:rsidRPr="00A732D1">
        <w:rPr>
          <w:rFonts w:asciiTheme="majorHAnsi" w:hAnsiTheme="majorHAnsi"/>
        </w:rPr>
        <w:t>break the cycle of abuse and addiction.</w:t>
      </w:r>
    </w:p>
    <w:p w:rsidR="00E110A8" w:rsidRPr="00A732D1" w:rsidRDefault="00E110A8" w:rsidP="00727C6B">
      <w:pPr>
        <w:spacing w:after="0" w:line="360" w:lineRule="auto"/>
        <w:rPr>
          <w:rFonts w:asciiTheme="majorHAnsi" w:hAnsiTheme="majorHAnsi"/>
        </w:rPr>
      </w:pPr>
    </w:p>
    <w:p w:rsidR="00727C6B" w:rsidRPr="00A732D1" w:rsidRDefault="00E55D5D" w:rsidP="00727C6B">
      <w:pPr>
        <w:spacing w:after="0" w:line="360" w:lineRule="auto"/>
        <w:rPr>
          <w:rFonts w:asciiTheme="majorHAnsi" w:hAnsiTheme="majorHAnsi"/>
        </w:rPr>
      </w:pPr>
      <w:r w:rsidRPr="00A732D1">
        <w:rPr>
          <w:rFonts w:asciiTheme="majorHAnsi" w:hAnsiTheme="majorHAnsi"/>
        </w:rPr>
        <w:t>“Our goal is to</w:t>
      </w:r>
      <w:r w:rsidR="00E110A8" w:rsidRPr="00A732D1">
        <w:rPr>
          <w:rFonts w:asciiTheme="majorHAnsi" w:hAnsiTheme="majorHAnsi"/>
        </w:rPr>
        <w:t xml:space="preserve"> achieve optimal health for the mother, her baby, and other family members,” said Laura P. </w:t>
      </w:r>
      <w:proofErr w:type="spellStart"/>
      <w:r w:rsidR="00E110A8" w:rsidRPr="00A732D1">
        <w:rPr>
          <w:rFonts w:asciiTheme="majorHAnsi" w:hAnsiTheme="majorHAnsi"/>
        </w:rPr>
        <w:t>McLafferty</w:t>
      </w:r>
      <w:proofErr w:type="spellEnd"/>
      <w:r w:rsidR="00E110A8" w:rsidRPr="00A732D1">
        <w:rPr>
          <w:rFonts w:asciiTheme="majorHAnsi" w:hAnsiTheme="majorHAnsi"/>
        </w:rPr>
        <w:t xml:space="preserve">, M.D., lead author of </w:t>
      </w:r>
      <w:r w:rsidR="00E110A8" w:rsidRPr="00A732D1">
        <w:rPr>
          <w:rFonts w:asciiTheme="majorHAnsi" w:hAnsiTheme="majorHAnsi"/>
          <w:i/>
        </w:rPr>
        <w:t>Guidelines for the Management of Pregnant Women with Substance Use Disorders</w:t>
      </w:r>
      <w:r w:rsidR="00E110A8" w:rsidRPr="00A732D1">
        <w:rPr>
          <w:rFonts w:asciiTheme="majorHAnsi" w:hAnsiTheme="majorHAnsi"/>
        </w:rPr>
        <w:t xml:space="preserve">. Psychosomatic </w:t>
      </w:r>
      <w:r w:rsidR="00A732D1">
        <w:rPr>
          <w:rFonts w:asciiTheme="majorHAnsi" w:hAnsiTheme="majorHAnsi"/>
        </w:rPr>
        <w:t>M</w:t>
      </w:r>
      <w:r w:rsidR="00E110A8" w:rsidRPr="00A732D1">
        <w:rPr>
          <w:rFonts w:asciiTheme="majorHAnsi" w:hAnsiTheme="majorHAnsi"/>
        </w:rPr>
        <w:t xml:space="preserve">edicine physicians working with female </w:t>
      </w:r>
      <w:r w:rsidR="00C4431B" w:rsidRPr="00A732D1">
        <w:rPr>
          <w:rFonts w:asciiTheme="majorHAnsi" w:hAnsiTheme="majorHAnsi"/>
        </w:rPr>
        <w:t>patients</w:t>
      </w:r>
      <w:r w:rsidR="00E110A8" w:rsidRPr="00A732D1">
        <w:rPr>
          <w:rFonts w:asciiTheme="majorHAnsi" w:hAnsiTheme="majorHAnsi"/>
        </w:rPr>
        <w:t xml:space="preserve"> are in a unique position to affect the outcome of </w:t>
      </w:r>
      <w:r w:rsidR="00727C6B" w:rsidRPr="00A732D1">
        <w:rPr>
          <w:rFonts w:asciiTheme="majorHAnsi" w:hAnsiTheme="majorHAnsi"/>
        </w:rPr>
        <w:t>the achieving that optimal health</w:t>
      </w:r>
      <w:r w:rsidR="00C4431B" w:rsidRPr="00A732D1">
        <w:rPr>
          <w:rFonts w:asciiTheme="majorHAnsi" w:hAnsiTheme="majorHAnsi"/>
        </w:rPr>
        <w:t>, she noted</w:t>
      </w:r>
      <w:r w:rsidR="00727C6B" w:rsidRPr="00A732D1">
        <w:rPr>
          <w:rFonts w:asciiTheme="majorHAnsi" w:hAnsiTheme="majorHAnsi"/>
        </w:rPr>
        <w:t>.</w:t>
      </w:r>
    </w:p>
    <w:p w:rsidR="00727C6B" w:rsidRPr="00A732D1" w:rsidRDefault="00727C6B" w:rsidP="00727C6B">
      <w:pPr>
        <w:spacing w:after="0" w:line="360" w:lineRule="auto"/>
        <w:rPr>
          <w:rFonts w:asciiTheme="majorHAnsi" w:hAnsiTheme="majorHAnsi"/>
        </w:rPr>
      </w:pPr>
    </w:p>
    <w:p w:rsidR="00C4431B" w:rsidRPr="00A732D1" w:rsidRDefault="00727C6B" w:rsidP="00727C6B">
      <w:pPr>
        <w:spacing w:after="0" w:line="360" w:lineRule="auto"/>
        <w:rPr>
          <w:rFonts w:asciiTheme="majorHAnsi" w:hAnsiTheme="majorHAnsi"/>
        </w:rPr>
      </w:pPr>
      <w:r w:rsidRPr="00A732D1">
        <w:rPr>
          <w:rFonts w:asciiTheme="majorHAnsi" w:hAnsiTheme="majorHAnsi"/>
        </w:rPr>
        <w:t xml:space="preserve">The first step is careful screening for substance abuse for </w:t>
      </w:r>
      <w:r w:rsidRPr="00A732D1">
        <w:rPr>
          <w:rFonts w:asciiTheme="majorHAnsi" w:hAnsiTheme="majorHAnsi"/>
          <w:i/>
        </w:rPr>
        <w:t>all</w:t>
      </w:r>
      <w:r w:rsidRPr="00A732D1">
        <w:rPr>
          <w:rFonts w:asciiTheme="majorHAnsi" w:hAnsiTheme="majorHAnsi"/>
        </w:rPr>
        <w:t xml:space="preserve"> women of childbearing age. </w:t>
      </w:r>
      <w:r w:rsidR="00C4431B" w:rsidRPr="00A732D1">
        <w:rPr>
          <w:rFonts w:asciiTheme="majorHAnsi" w:hAnsiTheme="majorHAnsi"/>
        </w:rPr>
        <w:t xml:space="preserve">“All substance users face a lot of stigma,” said </w:t>
      </w:r>
      <w:r w:rsidRPr="00A732D1">
        <w:rPr>
          <w:rFonts w:asciiTheme="majorHAnsi" w:hAnsiTheme="majorHAnsi"/>
        </w:rPr>
        <w:t xml:space="preserve">Dr. </w:t>
      </w:r>
      <w:proofErr w:type="spellStart"/>
      <w:r w:rsidRPr="00A732D1">
        <w:rPr>
          <w:rFonts w:asciiTheme="majorHAnsi" w:hAnsiTheme="majorHAnsi"/>
        </w:rPr>
        <w:t>McLafferty</w:t>
      </w:r>
      <w:proofErr w:type="spellEnd"/>
      <w:r w:rsidRPr="00A732D1">
        <w:rPr>
          <w:rFonts w:asciiTheme="majorHAnsi" w:hAnsiTheme="majorHAnsi"/>
        </w:rPr>
        <w:t xml:space="preserve">. </w:t>
      </w:r>
      <w:r w:rsidR="00C4431B" w:rsidRPr="00A732D1">
        <w:rPr>
          <w:rFonts w:asciiTheme="majorHAnsi" w:hAnsiTheme="majorHAnsi"/>
        </w:rPr>
        <w:t>“This is particularly true of women who are pregnant because there is another stakeholder involved—the fetus.”</w:t>
      </w:r>
      <w:r w:rsidR="0047378F" w:rsidRPr="00A732D1">
        <w:rPr>
          <w:rFonts w:asciiTheme="majorHAnsi" w:hAnsiTheme="majorHAnsi"/>
        </w:rPr>
        <w:t xml:space="preserve"> Because of that the psychiatrist’s first challenge is to overcome this stigma and </w:t>
      </w:r>
      <w:r w:rsidR="00A732D1">
        <w:rPr>
          <w:rFonts w:asciiTheme="majorHAnsi" w:hAnsiTheme="majorHAnsi"/>
        </w:rPr>
        <w:t xml:space="preserve">to </w:t>
      </w:r>
      <w:r w:rsidR="0047378F" w:rsidRPr="00A732D1">
        <w:rPr>
          <w:rFonts w:asciiTheme="majorHAnsi" w:hAnsiTheme="majorHAnsi"/>
        </w:rPr>
        <w:t>establish a trusting therapeutic rapport with the pregnant patient who is a substance abuser.</w:t>
      </w:r>
    </w:p>
    <w:p w:rsidR="0047378F" w:rsidRPr="00A732D1" w:rsidRDefault="0047378F" w:rsidP="00727C6B">
      <w:pPr>
        <w:spacing w:after="0" w:line="360" w:lineRule="auto"/>
        <w:rPr>
          <w:rFonts w:asciiTheme="majorHAnsi" w:hAnsiTheme="majorHAnsi"/>
        </w:rPr>
      </w:pPr>
    </w:p>
    <w:p w:rsidR="00FC66C6" w:rsidRPr="00A732D1" w:rsidRDefault="00FC66C6" w:rsidP="00FC66C6">
      <w:pPr>
        <w:spacing w:after="0" w:line="360" w:lineRule="auto"/>
        <w:rPr>
          <w:rFonts w:asciiTheme="majorHAnsi" w:hAnsiTheme="majorHAnsi"/>
        </w:rPr>
      </w:pPr>
      <w:r w:rsidRPr="00A732D1">
        <w:rPr>
          <w:rFonts w:asciiTheme="majorHAnsi" w:hAnsiTheme="majorHAnsi"/>
        </w:rPr>
        <w:t xml:space="preserve">The article describes risk factors </w:t>
      </w:r>
      <w:r w:rsidR="00A732D1">
        <w:rPr>
          <w:rFonts w:asciiTheme="majorHAnsi" w:hAnsiTheme="majorHAnsi"/>
        </w:rPr>
        <w:t xml:space="preserve">for use of </w:t>
      </w:r>
      <w:r w:rsidRPr="00A732D1">
        <w:rPr>
          <w:rFonts w:asciiTheme="majorHAnsi" w:hAnsiTheme="majorHAnsi"/>
        </w:rPr>
        <w:t>illicit substance</w:t>
      </w:r>
      <w:r w:rsidR="00A732D1">
        <w:rPr>
          <w:rFonts w:asciiTheme="majorHAnsi" w:hAnsiTheme="majorHAnsi"/>
        </w:rPr>
        <w:t>s</w:t>
      </w:r>
      <w:r w:rsidRPr="00A732D1">
        <w:rPr>
          <w:rFonts w:asciiTheme="majorHAnsi" w:hAnsiTheme="majorHAnsi"/>
        </w:rPr>
        <w:t>, cigarette</w:t>
      </w:r>
      <w:r w:rsidR="00A732D1">
        <w:rPr>
          <w:rFonts w:asciiTheme="majorHAnsi" w:hAnsiTheme="majorHAnsi"/>
        </w:rPr>
        <w:t>s, and alcohol</w:t>
      </w:r>
      <w:r w:rsidRPr="00A732D1">
        <w:rPr>
          <w:rFonts w:asciiTheme="majorHAnsi" w:hAnsiTheme="majorHAnsi"/>
        </w:rPr>
        <w:t xml:space="preserve"> in pregnant women, and provides recommendations for screening and treatment. “Psychosomatic </w:t>
      </w:r>
      <w:r w:rsidR="00A732D1">
        <w:rPr>
          <w:rFonts w:asciiTheme="majorHAnsi" w:hAnsiTheme="majorHAnsi"/>
        </w:rPr>
        <w:t>M</w:t>
      </w:r>
      <w:r w:rsidRPr="00A732D1">
        <w:rPr>
          <w:rFonts w:asciiTheme="majorHAnsi" w:hAnsiTheme="majorHAnsi"/>
        </w:rPr>
        <w:t xml:space="preserve">edicine physicians are also in a unique position to coordinate collaborative professional care,” said Dr. </w:t>
      </w:r>
      <w:proofErr w:type="spellStart"/>
      <w:r w:rsidRPr="00A732D1">
        <w:rPr>
          <w:rFonts w:asciiTheme="majorHAnsi" w:hAnsiTheme="majorHAnsi"/>
        </w:rPr>
        <w:t>McLafferty</w:t>
      </w:r>
      <w:proofErr w:type="spellEnd"/>
      <w:r w:rsidRPr="00A732D1">
        <w:rPr>
          <w:rFonts w:asciiTheme="majorHAnsi" w:hAnsiTheme="majorHAnsi"/>
        </w:rPr>
        <w:t xml:space="preserve">. This includes working with </w:t>
      </w:r>
      <w:r w:rsidR="00E110A8" w:rsidRPr="00A732D1">
        <w:rPr>
          <w:rFonts w:asciiTheme="majorHAnsi" w:hAnsiTheme="majorHAnsi"/>
        </w:rPr>
        <w:t>other allied health professionals, such as obstet</w:t>
      </w:r>
      <w:r w:rsidRPr="00A732D1">
        <w:rPr>
          <w:rFonts w:asciiTheme="majorHAnsi" w:hAnsiTheme="majorHAnsi"/>
        </w:rPr>
        <w:t>ricians, gynecologists,</w:t>
      </w:r>
      <w:r w:rsidR="00E110A8" w:rsidRPr="00A732D1">
        <w:rPr>
          <w:rFonts w:asciiTheme="majorHAnsi" w:hAnsiTheme="majorHAnsi"/>
        </w:rPr>
        <w:t xml:space="preserve"> </w:t>
      </w:r>
      <w:r w:rsidR="00A732D1">
        <w:rPr>
          <w:rFonts w:asciiTheme="majorHAnsi" w:hAnsiTheme="majorHAnsi"/>
        </w:rPr>
        <w:t xml:space="preserve">and providers who care for </w:t>
      </w:r>
      <w:r w:rsidR="00E110A8" w:rsidRPr="00A732D1">
        <w:rPr>
          <w:rFonts w:asciiTheme="majorHAnsi" w:hAnsiTheme="majorHAnsi"/>
        </w:rPr>
        <w:t xml:space="preserve">children in youth services, </w:t>
      </w:r>
      <w:r w:rsidRPr="00A732D1">
        <w:rPr>
          <w:rFonts w:asciiTheme="majorHAnsi" w:hAnsiTheme="majorHAnsi"/>
        </w:rPr>
        <w:t xml:space="preserve">and those in </w:t>
      </w:r>
      <w:r w:rsidR="00E110A8" w:rsidRPr="00A732D1">
        <w:rPr>
          <w:rFonts w:asciiTheme="majorHAnsi" w:hAnsiTheme="majorHAnsi"/>
        </w:rPr>
        <w:t>government agencies.</w:t>
      </w:r>
    </w:p>
    <w:p w:rsidR="00FC66C6" w:rsidRPr="00A732D1" w:rsidRDefault="00FC66C6" w:rsidP="00FC66C6">
      <w:pPr>
        <w:spacing w:after="0" w:line="360" w:lineRule="auto"/>
        <w:rPr>
          <w:rFonts w:asciiTheme="majorHAnsi" w:hAnsiTheme="majorHAnsi"/>
        </w:rPr>
      </w:pPr>
    </w:p>
    <w:p w:rsidR="00FC66C6" w:rsidRPr="00A732D1" w:rsidRDefault="00FC66C6" w:rsidP="00727C6B">
      <w:pPr>
        <w:spacing w:after="0" w:line="360" w:lineRule="auto"/>
        <w:rPr>
          <w:rFonts w:asciiTheme="majorHAnsi" w:hAnsiTheme="majorHAnsi"/>
        </w:rPr>
      </w:pPr>
      <w:r w:rsidRPr="00A732D1">
        <w:rPr>
          <w:rFonts w:asciiTheme="majorHAnsi" w:hAnsiTheme="majorHAnsi"/>
        </w:rPr>
        <w:t xml:space="preserve">While the goal is to achieve optimal health for the mother, her baby, and other family members, </w:t>
      </w:r>
      <w:r w:rsidR="00A732D1">
        <w:rPr>
          <w:rFonts w:asciiTheme="majorHAnsi" w:hAnsiTheme="majorHAnsi"/>
        </w:rPr>
        <w:t>P</w:t>
      </w:r>
      <w:r w:rsidRPr="00A732D1">
        <w:rPr>
          <w:rFonts w:asciiTheme="majorHAnsi" w:hAnsiTheme="majorHAnsi"/>
        </w:rPr>
        <w:t xml:space="preserve">sychosomatic </w:t>
      </w:r>
      <w:r w:rsidR="00A732D1">
        <w:rPr>
          <w:rFonts w:asciiTheme="majorHAnsi" w:hAnsiTheme="majorHAnsi"/>
        </w:rPr>
        <w:t>M</w:t>
      </w:r>
      <w:r w:rsidRPr="00A732D1">
        <w:rPr>
          <w:rFonts w:asciiTheme="majorHAnsi" w:hAnsiTheme="majorHAnsi"/>
        </w:rPr>
        <w:t>edicine physicians and other health care providers also need to “be aware of the climate in which they are practicing,”</w:t>
      </w:r>
      <w:r w:rsidR="00A732D1">
        <w:rPr>
          <w:rFonts w:asciiTheme="majorHAnsi" w:hAnsiTheme="majorHAnsi"/>
        </w:rPr>
        <w:t xml:space="preserve"> said</w:t>
      </w:r>
      <w:r w:rsidRPr="00A732D1">
        <w:rPr>
          <w:rFonts w:asciiTheme="majorHAnsi" w:hAnsiTheme="majorHAnsi"/>
        </w:rPr>
        <w:t xml:space="preserve"> Dr. </w:t>
      </w:r>
      <w:proofErr w:type="spellStart"/>
      <w:r w:rsidRPr="00A732D1">
        <w:rPr>
          <w:rFonts w:asciiTheme="majorHAnsi" w:hAnsiTheme="majorHAnsi"/>
        </w:rPr>
        <w:t>McLafferty</w:t>
      </w:r>
      <w:proofErr w:type="spellEnd"/>
      <w:r w:rsidRPr="00A732D1">
        <w:rPr>
          <w:rFonts w:asciiTheme="majorHAnsi" w:hAnsiTheme="majorHAnsi"/>
        </w:rPr>
        <w:t>. The article notes that 18 states have declared substance abuse during pregnancy to be child abuse under civil child welfare statues, with three states considering substance abuse to be grou</w:t>
      </w:r>
      <w:r w:rsidR="00A732D1">
        <w:rPr>
          <w:rFonts w:asciiTheme="majorHAnsi" w:hAnsiTheme="majorHAnsi"/>
        </w:rPr>
        <w:t>nd</w:t>
      </w:r>
      <w:r w:rsidRPr="00A732D1">
        <w:rPr>
          <w:rFonts w:asciiTheme="majorHAnsi" w:hAnsiTheme="majorHAnsi"/>
        </w:rPr>
        <w:t>s for civil commitment of pregnant women, and one state allowing assault charges to be filed against the pregnant woman.  Fifteen states require health care providers to report suspected prenatal drug use, and four states mandate</w:t>
      </w:r>
      <w:r w:rsidR="00A732D1">
        <w:rPr>
          <w:rFonts w:asciiTheme="majorHAnsi" w:hAnsiTheme="majorHAnsi"/>
        </w:rPr>
        <w:t xml:space="preserve"> the</w:t>
      </w:r>
      <w:r w:rsidRPr="00A732D1">
        <w:rPr>
          <w:rFonts w:asciiTheme="majorHAnsi" w:hAnsiTheme="majorHAnsi"/>
        </w:rPr>
        <w:t xml:space="preserve"> testing </w:t>
      </w:r>
      <w:r w:rsidR="00A732D1">
        <w:rPr>
          <w:rFonts w:asciiTheme="majorHAnsi" w:hAnsiTheme="majorHAnsi"/>
        </w:rPr>
        <w:t xml:space="preserve">of </w:t>
      </w:r>
      <w:r w:rsidRPr="00A732D1">
        <w:rPr>
          <w:rFonts w:asciiTheme="majorHAnsi" w:hAnsiTheme="majorHAnsi"/>
        </w:rPr>
        <w:t>pregnant women for drug exposure if drug abuse is suspected.</w:t>
      </w:r>
    </w:p>
    <w:p w:rsidR="00FC66C6" w:rsidRPr="00A732D1" w:rsidRDefault="00FC66C6" w:rsidP="00727C6B">
      <w:pPr>
        <w:spacing w:after="0" w:line="360" w:lineRule="auto"/>
        <w:rPr>
          <w:rFonts w:asciiTheme="majorHAnsi" w:hAnsiTheme="majorHAnsi"/>
        </w:rPr>
      </w:pPr>
    </w:p>
    <w:p w:rsidR="00FC66C6" w:rsidRPr="00A732D1" w:rsidRDefault="00FC66C6" w:rsidP="00727C6B">
      <w:pPr>
        <w:spacing w:after="0" w:line="360" w:lineRule="auto"/>
        <w:rPr>
          <w:rFonts w:asciiTheme="majorHAnsi" w:hAnsiTheme="majorHAnsi"/>
        </w:rPr>
      </w:pPr>
      <w:r w:rsidRPr="00A732D1">
        <w:rPr>
          <w:rFonts w:asciiTheme="majorHAnsi" w:hAnsiTheme="majorHAnsi"/>
        </w:rPr>
        <w:t xml:space="preserve">These laws may do more harm than good as they may deter pregnant women with addictive disorders from seeking the prenatal care that they need. “We need to make sure that any legislation has as its heart the welfare of the child and the mother,” stresses Dr. </w:t>
      </w:r>
      <w:proofErr w:type="spellStart"/>
      <w:r w:rsidRPr="00A732D1">
        <w:rPr>
          <w:rFonts w:asciiTheme="majorHAnsi" w:hAnsiTheme="majorHAnsi"/>
        </w:rPr>
        <w:t>McLafferty</w:t>
      </w:r>
      <w:proofErr w:type="spellEnd"/>
      <w:r w:rsidRPr="00A732D1">
        <w:rPr>
          <w:rFonts w:asciiTheme="majorHAnsi" w:hAnsiTheme="majorHAnsi"/>
        </w:rPr>
        <w:t>, who advocates for public policy that protects the autonomy and confidentiality of the doctor-patient relationship and facilitate</w:t>
      </w:r>
      <w:r w:rsidR="00A732D1">
        <w:rPr>
          <w:rFonts w:asciiTheme="majorHAnsi" w:hAnsiTheme="majorHAnsi"/>
        </w:rPr>
        <w:t>s</w:t>
      </w:r>
      <w:r w:rsidRPr="00A732D1">
        <w:rPr>
          <w:rFonts w:asciiTheme="majorHAnsi" w:hAnsiTheme="majorHAnsi"/>
        </w:rPr>
        <w:t xml:space="preserve"> treatment for women with addictive disorders.</w:t>
      </w:r>
    </w:p>
    <w:p w:rsidR="007A7EF5" w:rsidRPr="00A732D1" w:rsidRDefault="007A7EF5" w:rsidP="00727C6B">
      <w:pPr>
        <w:spacing w:after="0" w:line="360" w:lineRule="auto"/>
        <w:rPr>
          <w:rFonts w:asciiTheme="majorHAnsi" w:hAnsiTheme="majorHAnsi"/>
        </w:rPr>
      </w:pPr>
    </w:p>
    <w:p w:rsidR="00FC66C6" w:rsidRPr="00A732D1" w:rsidRDefault="007A7EF5" w:rsidP="00727C6B">
      <w:pPr>
        <w:spacing w:after="0" w:line="360" w:lineRule="auto"/>
        <w:rPr>
          <w:rFonts w:asciiTheme="majorHAnsi" w:hAnsiTheme="majorHAnsi"/>
        </w:rPr>
      </w:pPr>
      <w:r w:rsidRPr="00A732D1">
        <w:rPr>
          <w:rFonts w:asciiTheme="majorHAnsi" w:hAnsiTheme="majorHAnsi"/>
        </w:rPr>
        <w:t xml:space="preserve">Ultimately, it is the role of </w:t>
      </w:r>
      <w:r w:rsidR="00A732D1">
        <w:rPr>
          <w:rFonts w:asciiTheme="majorHAnsi" w:hAnsiTheme="majorHAnsi"/>
        </w:rPr>
        <w:t>P</w:t>
      </w:r>
      <w:r w:rsidRPr="00A732D1">
        <w:rPr>
          <w:rFonts w:asciiTheme="majorHAnsi" w:hAnsiTheme="majorHAnsi"/>
        </w:rPr>
        <w:t xml:space="preserve">sychosomatic </w:t>
      </w:r>
      <w:r w:rsidR="00A732D1">
        <w:rPr>
          <w:rFonts w:asciiTheme="majorHAnsi" w:hAnsiTheme="majorHAnsi"/>
        </w:rPr>
        <w:t>M</w:t>
      </w:r>
      <w:r w:rsidRPr="00A732D1">
        <w:rPr>
          <w:rFonts w:asciiTheme="majorHAnsi" w:hAnsiTheme="majorHAnsi"/>
        </w:rPr>
        <w:t xml:space="preserve">edicine physicians to remain knowledgeable </w:t>
      </w:r>
      <w:r w:rsidR="00A732D1">
        <w:rPr>
          <w:rFonts w:asciiTheme="majorHAnsi" w:hAnsiTheme="majorHAnsi"/>
        </w:rPr>
        <w:t>about</w:t>
      </w:r>
      <w:r w:rsidRPr="00A732D1">
        <w:rPr>
          <w:rFonts w:asciiTheme="majorHAnsi" w:hAnsiTheme="majorHAnsi"/>
        </w:rPr>
        <w:t xml:space="preserve"> the rapidly changing legal landscape while establishing </w:t>
      </w:r>
      <w:r w:rsidR="00A732D1">
        <w:rPr>
          <w:rFonts w:asciiTheme="majorHAnsi" w:hAnsiTheme="majorHAnsi"/>
        </w:rPr>
        <w:t xml:space="preserve">a </w:t>
      </w:r>
      <w:r w:rsidRPr="00A732D1">
        <w:rPr>
          <w:rFonts w:asciiTheme="majorHAnsi" w:hAnsiTheme="majorHAnsi"/>
        </w:rPr>
        <w:t>strong therapeutic rapport with their patients and collaborating with other health care providers. By doing so, they are in a position to make a significant difference in the overall health of their patients by delivering evidence-based treatment to pregnant women afflicted with substance abuse.</w:t>
      </w:r>
    </w:p>
    <w:p w:rsidR="00E110A8" w:rsidRPr="00F513BF" w:rsidRDefault="00E110A8" w:rsidP="00727C6B">
      <w:pPr>
        <w:spacing w:after="0" w:line="360" w:lineRule="auto"/>
        <w:rPr>
          <w:rFonts w:asciiTheme="majorHAnsi" w:hAnsiTheme="majorHAnsi"/>
        </w:rPr>
      </w:pPr>
    </w:p>
    <w:p w:rsidR="007A7EF5" w:rsidRPr="00F513BF" w:rsidRDefault="00D038AD" w:rsidP="00727C6B">
      <w:pPr>
        <w:spacing w:after="0" w:line="360" w:lineRule="auto"/>
        <w:rPr>
          <w:rStyle w:val="Emphasis"/>
          <w:rFonts w:asciiTheme="majorHAnsi" w:hAnsiTheme="majorHAnsi"/>
        </w:rPr>
      </w:pPr>
      <w:r w:rsidRPr="00F513BF">
        <w:rPr>
          <w:rStyle w:val="Emphasis"/>
          <w:rFonts w:asciiTheme="majorHAnsi" w:hAnsiTheme="majorHAnsi"/>
          <w:i w:val="0"/>
        </w:rPr>
        <w:t>T</w:t>
      </w:r>
      <w:r w:rsidR="00F513BF" w:rsidRPr="00F513BF">
        <w:rPr>
          <w:rFonts w:ascii="Calibri" w:hAnsi="Calibri" w:cs="Calibri"/>
          <w:szCs w:val="30"/>
        </w:rPr>
        <w:t>he Academy of Psychosomatic Medicine, a professional society of over 1200 leading physicians, represents psychiatrists dedicated to the advancement of medical science, education, and health care for persons with co</w:t>
      </w:r>
      <w:r w:rsidR="00F513BF">
        <w:rPr>
          <w:rFonts w:ascii="Calibri" w:hAnsi="Calibri" w:cs="Calibri"/>
          <w:szCs w:val="30"/>
        </w:rPr>
        <w:t>-</w:t>
      </w:r>
      <w:r w:rsidR="00F513BF" w:rsidRPr="00F513BF">
        <w:rPr>
          <w:rFonts w:ascii="Calibri" w:hAnsi="Calibri" w:cs="Calibri"/>
          <w:szCs w:val="30"/>
        </w:rPr>
        <w:t>morbid psychiatric and general medical conditions.</w:t>
      </w:r>
    </w:p>
    <w:p w:rsidR="007A7EF5" w:rsidRPr="00F513BF" w:rsidRDefault="007A7EF5" w:rsidP="00727C6B">
      <w:pPr>
        <w:spacing w:after="0" w:line="360" w:lineRule="auto"/>
        <w:rPr>
          <w:rStyle w:val="Emphasis"/>
          <w:rFonts w:asciiTheme="majorHAnsi" w:hAnsiTheme="majorHAnsi"/>
        </w:rPr>
      </w:pPr>
    </w:p>
    <w:p w:rsidR="006A210E" w:rsidRPr="00F513BF" w:rsidRDefault="007A7EF5" w:rsidP="007A7EF5">
      <w:pPr>
        <w:spacing w:after="0" w:line="360" w:lineRule="auto"/>
        <w:jc w:val="center"/>
        <w:rPr>
          <w:rFonts w:asciiTheme="majorHAnsi" w:hAnsiTheme="majorHAnsi"/>
        </w:rPr>
      </w:pPr>
      <w:r w:rsidRPr="00F513BF">
        <w:rPr>
          <w:rStyle w:val="Emphasis"/>
          <w:rFonts w:asciiTheme="majorHAnsi" w:hAnsiTheme="majorHAnsi"/>
          <w:i w:val="0"/>
        </w:rPr>
        <w:t># # #</w:t>
      </w:r>
    </w:p>
    <w:sectPr w:rsidR="006A210E" w:rsidRPr="00F513BF" w:rsidSect="00F513BF">
      <w:pgSz w:w="12240" w:h="15840"/>
      <w:pgMar w:top="1440" w:right="1350" w:bottom="117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210E"/>
    <w:rsid w:val="0047378F"/>
    <w:rsid w:val="006A210E"/>
    <w:rsid w:val="00706185"/>
    <w:rsid w:val="00727C6B"/>
    <w:rsid w:val="00766737"/>
    <w:rsid w:val="007A7EF5"/>
    <w:rsid w:val="00A732D1"/>
    <w:rsid w:val="00C4431B"/>
    <w:rsid w:val="00D038AD"/>
    <w:rsid w:val="00E110A8"/>
    <w:rsid w:val="00E55D5D"/>
    <w:rsid w:val="00E93DE7"/>
    <w:rsid w:val="00F513BF"/>
    <w:rsid w:val="00FC66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E33A"/>
  <w15:docId w15:val="{2A791690-1DC5-4B6C-AE10-35312036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314A"/>
  </w:style>
  <w:style w:type="paragraph" w:styleId="Heading1">
    <w:name w:val="heading 1"/>
    <w:basedOn w:val="Normal"/>
    <w:next w:val="Normal"/>
    <w:link w:val="Heading1Char"/>
    <w:uiPriority w:val="9"/>
    <w:qFormat/>
    <w:rsid w:val="006A210E"/>
    <w:pPr>
      <w:keepNext/>
      <w:spacing w:after="0"/>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10E"/>
    <w:pPr>
      <w:jc w:val="center"/>
    </w:pPr>
    <w:rPr>
      <w:b/>
    </w:rPr>
  </w:style>
  <w:style w:type="character" w:customStyle="1" w:styleId="TitleChar">
    <w:name w:val="Title Char"/>
    <w:basedOn w:val="DefaultParagraphFont"/>
    <w:link w:val="Title"/>
    <w:uiPriority w:val="10"/>
    <w:rsid w:val="006A210E"/>
    <w:rPr>
      <w:b/>
    </w:rPr>
  </w:style>
  <w:style w:type="character" w:customStyle="1" w:styleId="Heading1Char">
    <w:name w:val="Heading 1 Char"/>
    <w:basedOn w:val="DefaultParagraphFont"/>
    <w:link w:val="Heading1"/>
    <w:uiPriority w:val="9"/>
    <w:rsid w:val="006A210E"/>
    <w:rPr>
      <w:b/>
    </w:rPr>
  </w:style>
  <w:style w:type="paragraph" w:styleId="BodyText">
    <w:name w:val="Body Text"/>
    <w:basedOn w:val="Normal"/>
    <w:link w:val="BodyTextChar"/>
    <w:uiPriority w:val="99"/>
    <w:unhideWhenUsed/>
    <w:rsid w:val="006A210E"/>
    <w:pPr>
      <w:spacing w:after="0"/>
      <w:jc w:val="center"/>
    </w:pPr>
    <w:rPr>
      <w:b/>
      <w:sz w:val="28"/>
    </w:rPr>
  </w:style>
  <w:style w:type="character" w:customStyle="1" w:styleId="BodyTextChar">
    <w:name w:val="Body Text Char"/>
    <w:basedOn w:val="DefaultParagraphFont"/>
    <w:link w:val="BodyText"/>
    <w:uiPriority w:val="99"/>
    <w:rsid w:val="006A210E"/>
    <w:rPr>
      <w:b/>
      <w:sz w:val="28"/>
    </w:rPr>
  </w:style>
  <w:style w:type="character" w:styleId="Emphasis">
    <w:name w:val="Emphasis"/>
    <w:basedOn w:val="DefaultParagraphFont"/>
    <w:uiPriority w:val="20"/>
    <w:rsid w:val="00D038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1de6cdc453b914e7a52f93ca09d7e67c">
  <xsd:schema xmlns:xsd="http://www.w3.org/2001/XMLSchema" xmlns:xs="http://www.w3.org/2001/XMLSchema" xmlns:p="http://schemas.microsoft.com/office/2006/metadata/properties" xmlns:ns2="7f3cf475-0395-4332-a22f-87d7b85be7f2" targetNamespace="http://schemas.microsoft.com/office/2006/metadata/properties" ma:root="true" ma:fieldsID="b5813a1bd2e51a73803aa9a122fed1d6"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F05E3-113D-4456-89A5-DC94B9345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82921-F62C-4421-AD4C-1328542A2840}">
  <ds:schemaRefs>
    <ds:schemaRef ds:uri="http://schemas.microsoft.com/sharepoint/v3/contenttype/forms"/>
  </ds:schemaRefs>
</ds:datastoreItem>
</file>

<file path=customXml/itemProps3.xml><?xml version="1.0" encoding="utf-8"?>
<ds:datastoreItem xmlns:ds="http://schemas.openxmlformats.org/officeDocument/2006/customXml" ds:itemID="{C3901579-C95C-4F2C-AB1A-00C19625C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cf475-0395-4332-a22f-87d7b85b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587</Words>
  <Characters>3352</Characters>
  <Application>Microsoft Office Word</Application>
  <DocSecurity>0</DocSecurity>
  <Lines>27</Lines>
  <Paragraphs>7</Paragraphs>
  <ScaleCrop>false</ScaleCrop>
  <Company>Millman-Falk Communications, LLC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Vrac</cp:lastModifiedBy>
  <cp:revision>7</cp:revision>
  <dcterms:created xsi:type="dcterms:W3CDTF">2016-03-28T13:15:00Z</dcterms:created>
  <dcterms:modified xsi:type="dcterms:W3CDTF">2017-05-20T05:52:00Z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