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D8" w:rsidRPr="004311BA" w:rsidRDefault="007C40D8" w:rsidP="007C40D8">
      <w:pPr>
        <w:spacing w:after="0"/>
        <w:ind w:right="450"/>
        <w:jc w:val="right"/>
        <w:rPr>
          <w:rFonts w:asciiTheme="majorHAnsi" w:hAnsiTheme="majorHAnsi"/>
          <w:sz w:val="22"/>
        </w:rPr>
      </w:pPr>
      <w:bookmarkStart w:id="0" w:name="_GoBack"/>
      <w:bookmarkEnd w:id="0"/>
      <w:r w:rsidRPr="004311BA">
        <w:rPr>
          <w:rFonts w:asciiTheme="majorHAnsi" w:hAnsiTheme="majorHAnsi"/>
          <w:b/>
          <w:sz w:val="22"/>
        </w:rPr>
        <w:t>Contact:</w:t>
      </w:r>
      <w:r w:rsidRPr="004311BA">
        <w:rPr>
          <w:rFonts w:asciiTheme="majorHAnsi" w:hAnsiTheme="majorHAnsi"/>
          <w:sz w:val="22"/>
        </w:rPr>
        <w:t xml:space="preserve"> James Vrac, CAE</w:t>
      </w:r>
    </w:p>
    <w:p w:rsidR="007C40D8" w:rsidRPr="004311BA" w:rsidRDefault="007C40D8" w:rsidP="007C40D8">
      <w:pPr>
        <w:spacing w:after="0"/>
        <w:ind w:right="450"/>
        <w:jc w:val="right"/>
        <w:rPr>
          <w:rFonts w:asciiTheme="majorHAnsi" w:hAnsiTheme="majorHAnsi"/>
          <w:sz w:val="22"/>
        </w:rPr>
      </w:pPr>
      <w:r w:rsidRPr="004311BA">
        <w:rPr>
          <w:rFonts w:asciiTheme="majorHAnsi" w:hAnsiTheme="majorHAnsi"/>
          <w:sz w:val="22"/>
        </w:rPr>
        <w:t>301-718-6523</w:t>
      </w:r>
    </w:p>
    <w:p w:rsidR="007C40D8" w:rsidRPr="004311BA" w:rsidRDefault="007C40D8" w:rsidP="007C40D8">
      <w:pPr>
        <w:spacing w:after="0"/>
        <w:ind w:right="450"/>
        <w:jc w:val="right"/>
        <w:rPr>
          <w:rFonts w:asciiTheme="majorHAnsi" w:hAnsiTheme="majorHAnsi"/>
          <w:sz w:val="22"/>
        </w:rPr>
      </w:pPr>
      <w:r w:rsidRPr="004311BA">
        <w:rPr>
          <w:rFonts w:asciiTheme="majorHAnsi" w:hAnsiTheme="majorHAnsi"/>
          <w:sz w:val="22"/>
        </w:rPr>
        <w:t>jvrac@paimgmt.com</w:t>
      </w:r>
    </w:p>
    <w:p w:rsidR="007C40D8" w:rsidRPr="004311BA" w:rsidRDefault="007C40D8" w:rsidP="0062489B">
      <w:pPr>
        <w:spacing w:after="0"/>
        <w:ind w:rightChars="90" w:right="142"/>
        <w:rPr>
          <w:rFonts w:asciiTheme="majorHAnsi" w:hAnsiTheme="majorHAnsi"/>
          <w:sz w:val="22"/>
        </w:rPr>
      </w:pPr>
    </w:p>
    <w:p w:rsidR="007C40D8" w:rsidRPr="004311BA" w:rsidRDefault="007C40D8" w:rsidP="0062489B">
      <w:pPr>
        <w:spacing w:after="0"/>
        <w:ind w:rightChars="90" w:right="142"/>
        <w:rPr>
          <w:rFonts w:asciiTheme="majorHAnsi" w:hAnsiTheme="majorHAnsi"/>
          <w:sz w:val="22"/>
        </w:rPr>
      </w:pPr>
    </w:p>
    <w:p w:rsidR="007C40D8" w:rsidRPr="004311BA" w:rsidRDefault="007C40D8" w:rsidP="0062489B">
      <w:pPr>
        <w:pStyle w:val="BodyText"/>
        <w:ind w:rightChars="90" w:right="142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Collaborative Care </w:t>
      </w:r>
      <w:r w:rsidR="006B1CA1">
        <w:rPr>
          <w:rFonts w:asciiTheme="majorHAnsi" w:hAnsiTheme="majorHAnsi"/>
          <w:sz w:val="22"/>
        </w:rPr>
        <w:t xml:space="preserve">Psychiatrists Should Play </w:t>
      </w:r>
      <w:r w:rsidR="00A37E4C">
        <w:rPr>
          <w:rFonts w:asciiTheme="majorHAnsi" w:hAnsiTheme="majorHAnsi"/>
          <w:sz w:val="22"/>
        </w:rPr>
        <w:t xml:space="preserve">An </w:t>
      </w:r>
      <w:r w:rsidR="006B1CA1">
        <w:rPr>
          <w:rFonts w:asciiTheme="majorHAnsi" w:hAnsiTheme="majorHAnsi"/>
          <w:sz w:val="22"/>
        </w:rPr>
        <w:t xml:space="preserve">Active Role in </w:t>
      </w:r>
      <w:r w:rsidR="00A37E4C">
        <w:rPr>
          <w:rFonts w:asciiTheme="majorHAnsi" w:hAnsiTheme="majorHAnsi"/>
          <w:sz w:val="22"/>
        </w:rPr>
        <w:t xml:space="preserve">the </w:t>
      </w:r>
      <w:r w:rsidR="006B1CA1">
        <w:rPr>
          <w:rFonts w:asciiTheme="majorHAnsi" w:hAnsiTheme="majorHAnsi"/>
          <w:sz w:val="22"/>
        </w:rPr>
        <w:t>Hepatitis C</w:t>
      </w:r>
      <w:r w:rsidRPr="004311BA">
        <w:rPr>
          <w:rFonts w:asciiTheme="majorHAnsi" w:hAnsiTheme="majorHAnsi"/>
          <w:sz w:val="22"/>
        </w:rPr>
        <w:t xml:space="preserve"> </w:t>
      </w:r>
      <w:r w:rsidR="00F31FF7">
        <w:rPr>
          <w:rFonts w:asciiTheme="majorHAnsi" w:hAnsiTheme="majorHAnsi"/>
          <w:sz w:val="22"/>
        </w:rPr>
        <w:t>Epidemic</w:t>
      </w:r>
    </w:p>
    <w:p w:rsidR="007C40D8" w:rsidRPr="004311BA" w:rsidRDefault="007C40D8" w:rsidP="0062489B">
      <w:pPr>
        <w:spacing w:after="0" w:line="360" w:lineRule="auto"/>
        <w:ind w:rightChars="90" w:right="142"/>
        <w:rPr>
          <w:rFonts w:asciiTheme="majorHAnsi" w:hAnsiTheme="majorHAnsi"/>
          <w:sz w:val="22"/>
        </w:rPr>
      </w:pPr>
    </w:p>
    <w:p w:rsidR="007C40D8" w:rsidRDefault="007C40D8" w:rsidP="0062489B">
      <w:pPr>
        <w:widowControl w:val="0"/>
        <w:autoSpaceDE w:val="0"/>
        <w:autoSpaceDN w:val="0"/>
        <w:adjustRightInd w:val="0"/>
        <w:spacing w:after="0" w:line="360" w:lineRule="auto"/>
        <w:ind w:rightChars="90" w:right="142"/>
        <w:rPr>
          <w:rFonts w:asciiTheme="majorHAnsi" w:hAnsiTheme="majorHAnsi"/>
          <w:sz w:val="22"/>
        </w:rPr>
      </w:pPr>
      <w:r w:rsidRPr="004311BA">
        <w:rPr>
          <w:rFonts w:asciiTheme="majorHAnsi" w:hAnsiTheme="majorHAnsi"/>
          <w:sz w:val="22"/>
        </w:rPr>
        <w:t>Bethesda, MD —</w:t>
      </w:r>
      <w:r w:rsidR="006B1CA1">
        <w:rPr>
          <w:rFonts w:asciiTheme="majorHAnsi" w:hAnsiTheme="majorHAnsi"/>
          <w:sz w:val="22"/>
        </w:rPr>
        <w:t xml:space="preserve"> The mental health community is well</w:t>
      </w:r>
      <w:r w:rsidR="00253C5E">
        <w:rPr>
          <w:rFonts w:asciiTheme="majorHAnsi" w:hAnsiTheme="majorHAnsi"/>
          <w:sz w:val="22"/>
        </w:rPr>
        <w:t xml:space="preserve"> </w:t>
      </w:r>
      <w:r w:rsidR="006B1CA1">
        <w:rPr>
          <w:rFonts w:asciiTheme="majorHAnsi" w:hAnsiTheme="majorHAnsi"/>
          <w:sz w:val="22"/>
        </w:rPr>
        <w:t>positioned to take a more active role in Hepatitis C virus (HCV) treatment, and Psychosomatic Medicine physicians should assume a collaborative role in caring for psychiatric patients with HCV</w:t>
      </w:r>
      <w:r w:rsidR="00A37E4C">
        <w:rPr>
          <w:rFonts w:asciiTheme="majorHAnsi" w:hAnsiTheme="majorHAnsi"/>
          <w:sz w:val="22"/>
        </w:rPr>
        <w:t xml:space="preserve"> infection</w:t>
      </w:r>
      <w:r w:rsidR="006B1CA1">
        <w:rPr>
          <w:rFonts w:asciiTheme="majorHAnsi" w:hAnsiTheme="majorHAnsi"/>
          <w:sz w:val="22"/>
        </w:rPr>
        <w:t xml:space="preserve">, </w:t>
      </w:r>
      <w:r w:rsidR="00A37E4C">
        <w:rPr>
          <w:rFonts w:asciiTheme="majorHAnsi" w:hAnsiTheme="majorHAnsi"/>
          <w:sz w:val="22"/>
        </w:rPr>
        <w:t>according to</w:t>
      </w:r>
      <w:r w:rsidR="006B1CA1">
        <w:rPr>
          <w:rFonts w:asciiTheme="majorHAnsi" w:hAnsiTheme="majorHAnsi"/>
          <w:sz w:val="22"/>
        </w:rPr>
        <w:t xml:space="preserve"> an article published in </w:t>
      </w:r>
      <w:r w:rsidR="006B1CA1" w:rsidRPr="006B1CA1">
        <w:rPr>
          <w:rFonts w:asciiTheme="majorHAnsi" w:hAnsiTheme="majorHAnsi"/>
          <w:i/>
          <w:sz w:val="22"/>
        </w:rPr>
        <w:t>Psychosomatics</w:t>
      </w:r>
      <w:r w:rsidR="006B1CA1">
        <w:rPr>
          <w:rFonts w:asciiTheme="majorHAnsi" w:hAnsiTheme="majorHAnsi"/>
          <w:sz w:val="22"/>
        </w:rPr>
        <w:t>, the Journal of the Academy of Psychosomatic Medicine. “</w:t>
      </w:r>
      <w:r w:rsidR="006B1CA1" w:rsidRPr="006B1CA1">
        <w:rPr>
          <w:rFonts w:asciiTheme="majorHAnsi" w:hAnsiTheme="majorHAnsi"/>
          <w:i/>
          <w:sz w:val="22"/>
        </w:rPr>
        <w:t>Hepatitis C Treatment: Clinical Issues for Psychiatrists in the Post-interferon Era</w:t>
      </w:r>
      <w:r w:rsidR="006B1CA1">
        <w:rPr>
          <w:rFonts w:asciiTheme="majorHAnsi" w:hAnsiTheme="majorHAnsi"/>
          <w:sz w:val="22"/>
        </w:rPr>
        <w:t xml:space="preserve">,” notes that HCV </w:t>
      </w:r>
      <w:r w:rsidR="00A37E4C">
        <w:rPr>
          <w:rFonts w:asciiTheme="majorHAnsi" w:hAnsiTheme="majorHAnsi"/>
          <w:sz w:val="22"/>
        </w:rPr>
        <w:t xml:space="preserve">infection </w:t>
      </w:r>
      <w:r w:rsidR="006B1CA1">
        <w:rPr>
          <w:rFonts w:asciiTheme="majorHAnsi" w:hAnsiTheme="majorHAnsi"/>
          <w:sz w:val="22"/>
        </w:rPr>
        <w:t>is a widespread and costly cause of morbidity and mortality in the United States</w:t>
      </w:r>
      <w:r w:rsidR="00A37E4C">
        <w:rPr>
          <w:rFonts w:asciiTheme="majorHAnsi" w:hAnsiTheme="majorHAnsi"/>
          <w:sz w:val="22"/>
        </w:rPr>
        <w:t xml:space="preserve"> (affecting 3.5 million people, roughly 1% of the population)</w:t>
      </w:r>
      <w:r w:rsidR="006B1CA1">
        <w:rPr>
          <w:rFonts w:asciiTheme="majorHAnsi" w:hAnsiTheme="majorHAnsi"/>
          <w:sz w:val="22"/>
        </w:rPr>
        <w:t xml:space="preserve">, </w:t>
      </w:r>
      <w:r w:rsidR="00A37E4C">
        <w:rPr>
          <w:rFonts w:asciiTheme="majorHAnsi" w:hAnsiTheme="majorHAnsi"/>
          <w:sz w:val="22"/>
        </w:rPr>
        <w:t>and globally (</w:t>
      </w:r>
      <w:r w:rsidR="006B1CA1">
        <w:rPr>
          <w:rFonts w:asciiTheme="majorHAnsi" w:hAnsiTheme="majorHAnsi"/>
          <w:sz w:val="22"/>
        </w:rPr>
        <w:t>affecting some 150 to 200 million persons worldwide</w:t>
      </w:r>
      <w:r w:rsidR="00A37E4C">
        <w:rPr>
          <w:rFonts w:asciiTheme="majorHAnsi" w:hAnsiTheme="majorHAnsi"/>
          <w:sz w:val="22"/>
        </w:rPr>
        <w:t>, roughly</w:t>
      </w:r>
      <w:r w:rsidR="006B1CA1">
        <w:rPr>
          <w:rFonts w:asciiTheme="majorHAnsi" w:hAnsiTheme="majorHAnsi"/>
          <w:sz w:val="22"/>
        </w:rPr>
        <w:t xml:space="preserve"> 3% of the world population</w:t>
      </w:r>
      <w:r w:rsidR="00A37E4C">
        <w:rPr>
          <w:rFonts w:asciiTheme="majorHAnsi" w:hAnsiTheme="majorHAnsi"/>
          <w:sz w:val="22"/>
        </w:rPr>
        <w:t>)</w:t>
      </w:r>
      <w:r w:rsidR="006B1CA1">
        <w:rPr>
          <w:rFonts w:asciiTheme="majorHAnsi" w:hAnsiTheme="majorHAnsi"/>
          <w:sz w:val="22"/>
        </w:rPr>
        <w:t>.</w:t>
      </w:r>
    </w:p>
    <w:p w:rsidR="007C40D8" w:rsidRDefault="007C40D8" w:rsidP="0062489B">
      <w:pPr>
        <w:widowControl w:val="0"/>
        <w:autoSpaceDE w:val="0"/>
        <w:autoSpaceDN w:val="0"/>
        <w:adjustRightInd w:val="0"/>
        <w:spacing w:after="0" w:line="360" w:lineRule="auto"/>
        <w:ind w:rightChars="90" w:right="142"/>
        <w:rPr>
          <w:rFonts w:asciiTheme="majorHAnsi" w:hAnsiTheme="majorHAnsi"/>
          <w:sz w:val="22"/>
        </w:rPr>
      </w:pPr>
    </w:p>
    <w:p w:rsidR="007C40D8" w:rsidRDefault="006B1CA1" w:rsidP="0062489B">
      <w:pPr>
        <w:widowControl w:val="0"/>
        <w:autoSpaceDE w:val="0"/>
        <w:autoSpaceDN w:val="0"/>
        <w:adjustRightInd w:val="0"/>
        <w:spacing w:after="0" w:line="360" w:lineRule="auto"/>
        <w:ind w:rightChars="90" w:right="142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About 65% of people </w:t>
      </w:r>
      <w:r w:rsidR="00A37E4C">
        <w:rPr>
          <w:rFonts w:asciiTheme="majorHAnsi" w:hAnsiTheme="majorHAnsi"/>
          <w:sz w:val="22"/>
        </w:rPr>
        <w:t xml:space="preserve">infected </w:t>
      </w:r>
      <w:r>
        <w:rPr>
          <w:rFonts w:asciiTheme="majorHAnsi" w:hAnsiTheme="majorHAnsi"/>
          <w:sz w:val="22"/>
        </w:rPr>
        <w:t>with HCV in the United States contracted the virus by sharing needles. Other groups at risk include</w:t>
      </w:r>
      <w:r w:rsidR="00A37E4C">
        <w:rPr>
          <w:rFonts w:asciiTheme="majorHAnsi" w:hAnsiTheme="majorHAnsi"/>
          <w:sz w:val="22"/>
        </w:rPr>
        <w:t xml:space="preserve"> those</w:t>
      </w:r>
      <w:r>
        <w:rPr>
          <w:rFonts w:asciiTheme="majorHAnsi" w:hAnsiTheme="majorHAnsi"/>
          <w:sz w:val="22"/>
        </w:rPr>
        <w:t xml:space="preserve"> who have received blood transfusions or </w:t>
      </w:r>
      <w:r w:rsidR="00A37E4C">
        <w:rPr>
          <w:rFonts w:asciiTheme="majorHAnsi" w:hAnsiTheme="majorHAnsi"/>
          <w:sz w:val="22"/>
        </w:rPr>
        <w:t xml:space="preserve">transplanted </w:t>
      </w:r>
      <w:r>
        <w:rPr>
          <w:rFonts w:asciiTheme="majorHAnsi" w:hAnsiTheme="majorHAnsi"/>
          <w:sz w:val="22"/>
        </w:rPr>
        <w:t>organ</w:t>
      </w:r>
      <w:r w:rsidR="00A37E4C">
        <w:rPr>
          <w:rFonts w:asciiTheme="majorHAnsi" w:hAnsiTheme="majorHAnsi"/>
          <w:sz w:val="22"/>
        </w:rPr>
        <w:t>s</w:t>
      </w:r>
      <w:r>
        <w:rPr>
          <w:rFonts w:asciiTheme="majorHAnsi" w:hAnsiTheme="majorHAnsi"/>
          <w:sz w:val="22"/>
        </w:rPr>
        <w:t xml:space="preserve"> before 1992, have had sexual contact with someone with HCV</w:t>
      </w:r>
      <w:r w:rsidR="00A37E4C">
        <w:rPr>
          <w:rFonts w:asciiTheme="majorHAnsi" w:hAnsiTheme="majorHAnsi"/>
          <w:sz w:val="22"/>
        </w:rPr>
        <w:t xml:space="preserve"> infection</w:t>
      </w:r>
      <w:r>
        <w:rPr>
          <w:rFonts w:asciiTheme="majorHAnsi" w:hAnsiTheme="majorHAnsi"/>
          <w:sz w:val="22"/>
        </w:rPr>
        <w:t>, are on hemodialysis, are infected with HIV, are born to mothers with HCV, or work in a health care setting where accidental exposures may occur.</w:t>
      </w:r>
    </w:p>
    <w:p w:rsidR="007C40D8" w:rsidRPr="004311BA" w:rsidRDefault="007C40D8" w:rsidP="0062489B">
      <w:pPr>
        <w:widowControl w:val="0"/>
        <w:autoSpaceDE w:val="0"/>
        <w:autoSpaceDN w:val="0"/>
        <w:adjustRightInd w:val="0"/>
        <w:spacing w:after="0" w:line="360" w:lineRule="auto"/>
        <w:ind w:rightChars="90" w:right="142"/>
        <w:rPr>
          <w:rFonts w:asciiTheme="majorHAnsi" w:hAnsiTheme="majorHAnsi"/>
          <w:sz w:val="22"/>
        </w:rPr>
      </w:pPr>
    </w:p>
    <w:p w:rsidR="007C40D8" w:rsidRPr="004311BA" w:rsidRDefault="006B1CA1" w:rsidP="0062489B">
      <w:pPr>
        <w:widowControl w:val="0"/>
        <w:autoSpaceDE w:val="0"/>
        <w:autoSpaceDN w:val="0"/>
        <w:adjustRightInd w:val="0"/>
        <w:spacing w:after="0" w:line="360" w:lineRule="auto"/>
        <w:ind w:rightChars="90" w:right="142"/>
        <w:rPr>
          <w:rFonts w:asciiTheme="majorHAnsi" w:hAnsiTheme="majorHAnsi" w:cs="Calibri"/>
          <w:sz w:val="22"/>
          <w:szCs w:val="30"/>
        </w:rPr>
      </w:pPr>
      <w:r>
        <w:rPr>
          <w:rFonts w:asciiTheme="majorHAnsi" w:hAnsiTheme="majorHAnsi"/>
          <w:sz w:val="22"/>
        </w:rPr>
        <w:t xml:space="preserve">“Research further shows that there is a significant overlap between HCV </w:t>
      </w:r>
      <w:r w:rsidR="00A37E4C">
        <w:rPr>
          <w:rFonts w:asciiTheme="majorHAnsi" w:hAnsiTheme="majorHAnsi"/>
          <w:sz w:val="22"/>
        </w:rPr>
        <w:t xml:space="preserve">infection </w:t>
      </w:r>
      <w:r>
        <w:rPr>
          <w:rFonts w:asciiTheme="majorHAnsi" w:hAnsiTheme="majorHAnsi"/>
          <w:sz w:val="22"/>
        </w:rPr>
        <w:t xml:space="preserve">and mental illness,” says Yvonne Marie Chasser, M.D., </w:t>
      </w:r>
      <w:r w:rsidR="00191962">
        <w:rPr>
          <w:rFonts w:asciiTheme="majorHAnsi" w:hAnsiTheme="majorHAnsi"/>
          <w:sz w:val="22"/>
        </w:rPr>
        <w:t xml:space="preserve">Massachusetts General Hospital, Boston, and lead author of the article. HCV </w:t>
      </w:r>
      <w:r w:rsidR="00A37E4C">
        <w:rPr>
          <w:rFonts w:asciiTheme="majorHAnsi" w:hAnsiTheme="majorHAnsi"/>
          <w:sz w:val="22"/>
        </w:rPr>
        <w:t xml:space="preserve">infection </w:t>
      </w:r>
      <w:r w:rsidR="00191962">
        <w:rPr>
          <w:rFonts w:asciiTheme="majorHAnsi" w:hAnsiTheme="majorHAnsi"/>
          <w:sz w:val="22"/>
        </w:rPr>
        <w:t xml:space="preserve">occurs at </w:t>
      </w:r>
      <w:r w:rsidR="00F31FF7">
        <w:rPr>
          <w:rFonts w:asciiTheme="majorHAnsi" w:hAnsiTheme="majorHAnsi"/>
          <w:sz w:val="22"/>
        </w:rPr>
        <w:t>rates</w:t>
      </w:r>
      <w:r w:rsidR="00191962">
        <w:rPr>
          <w:rFonts w:asciiTheme="majorHAnsi" w:hAnsiTheme="majorHAnsi"/>
          <w:sz w:val="22"/>
        </w:rPr>
        <w:t xml:space="preserve"> 10 to 20 times </w:t>
      </w:r>
      <w:r w:rsidR="00F31FF7">
        <w:rPr>
          <w:rFonts w:asciiTheme="majorHAnsi" w:hAnsiTheme="majorHAnsi"/>
          <w:sz w:val="22"/>
        </w:rPr>
        <w:t>higher</w:t>
      </w:r>
      <w:r w:rsidR="00191962">
        <w:rPr>
          <w:rFonts w:asciiTheme="majorHAnsi" w:hAnsiTheme="majorHAnsi"/>
          <w:sz w:val="22"/>
        </w:rPr>
        <w:t xml:space="preserve"> among incarcerated </w:t>
      </w:r>
      <w:r w:rsidR="00A37E4C">
        <w:rPr>
          <w:rFonts w:asciiTheme="majorHAnsi" w:hAnsiTheme="majorHAnsi"/>
          <w:sz w:val="22"/>
        </w:rPr>
        <w:t>individuals</w:t>
      </w:r>
      <w:r w:rsidR="00191962">
        <w:rPr>
          <w:rFonts w:asciiTheme="majorHAnsi" w:hAnsiTheme="majorHAnsi"/>
          <w:sz w:val="22"/>
        </w:rPr>
        <w:t xml:space="preserve"> and the severely mentally ill and is also commonly found in those </w:t>
      </w:r>
      <w:r w:rsidR="00A37E4C">
        <w:rPr>
          <w:rFonts w:asciiTheme="majorHAnsi" w:hAnsiTheme="majorHAnsi"/>
          <w:sz w:val="22"/>
        </w:rPr>
        <w:t xml:space="preserve">who </w:t>
      </w:r>
      <w:r w:rsidR="00191962">
        <w:rPr>
          <w:rFonts w:asciiTheme="majorHAnsi" w:hAnsiTheme="majorHAnsi"/>
          <w:sz w:val="22"/>
        </w:rPr>
        <w:t>present for</w:t>
      </w:r>
      <w:r w:rsidR="00F31FF7">
        <w:rPr>
          <w:rFonts w:asciiTheme="majorHAnsi" w:hAnsiTheme="majorHAnsi"/>
          <w:sz w:val="22"/>
        </w:rPr>
        <w:t xml:space="preserve"> treatment in</w:t>
      </w:r>
      <w:r w:rsidR="00191962">
        <w:rPr>
          <w:rFonts w:asciiTheme="majorHAnsi" w:hAnsiTheme="majorHAnsi"/>
          <w:sz w:val="22"/>
        </w:rPr>
        <w:t xml:space="preserve"> emergency settings, where there is a high prevalence of mental illness. </w:t>
      </w:r>
      <w:r w:rsidR="00B71865">
        <w:rPr>
          <w:rFonts w:asciiTheme="majorHAnsi" w:hAnsiTheme="majorHAnsi"/>
          <w:sz w:val="22"/>
        </w:rPr>
        <w:t>One study showed that among HCV-infected patients in a hospital liver clinic setting, the rates of mental illness are significantly higher than in the general population, with schizophrenia occurring at 3.9%, bipolar depression at 2.6%, and unipolar depression at 25%.</w:t>
      </w:r>
    </w:p>
    <w:p w:rsidR="007C40D8" w:rsidRPr="004311BA" w:rsidRDefault="007C40D8" w:rsidP="0062489B">
      <w:pPr>
        <w:widowControl w:val="0"/>
        <w:autoSpaceDE w:val="0"/>
        <w:autoSpaceDN w:val="0"/>
        <w:adjustRightInd w:val="0"/>
        <w:spacing w:after="0" w:line="360" w:lineRule="auto"/>
        <w:ind w:rightChars="90" w:right="142"/>
        <w:rPr>
          <w:rFonts w:asciiTheme="majorHAnsi" w:hAnsiTheme="majorHAnsi" w:cs="Calibri"/>
          <w:sz w:val="22"/>
          <w:szCs w:val="30"/>
        </w:rPr>
      </w:pPr>
    </w:p>
    <w:p w:rsidR="007C40D8" w:rsidRPr="004311BA" w:rsidRDefault="007C40D8" w:rsidP="0062489B">
      <w:pPr>
        <w:widowControl w:val="0"/>
        <w:autoSpaceDE w:val="0"/>
        <w:autoSpaceDN w:val="0"/>
        <w:adjustRightInd w:val="0"/>
        <w:spacing w:after="0" w:line="360" w:lineRule="auto"/>
        <w:ind w:rightChars="90" w:right="142"/>
        <w:rPr>
          <w:rFonts w:asciiTheme="majorHAnsi" w:hAnsiTheme="majorHAnsi" w:cs="Calibri"/>
          <w:sz w:val="22"/>
          <w:szCs w:val="30"/>
        </w:rPr>
      </w:pPr>
      <w:r>
        <w:rPr>
          <w:rFonts w:asciiTheme="majorHAnsi" w:hAnsiTheme="majorHAnsi" w:cs="Calibri"/>
          <w:sz w:val="22"/>
          <w:szCs w:val="30"/>
        </w:rPr>
        <w:t xml:space="preserve">The authors </w:t>
      </w:r>
      <w:r w:rsidR="00F31FF7">
        <w:rPr>
          <w:rFonts w:asciiTheme="majorHAnsi" w:hAnsiTheme="majorHAnsi" w:cs="Calibri"/>
          <w:sz w:val="22"/>
          <w:szCs w:val="30"/>
        </w:rPr>
        <w:t>advis</w:t>
      </w:r>
      <w:r w:rsidR="00B71865">
        <w:rPr>
          <w:rFonts w:asciiTheme="majorHAnsi" w:hAnsiTheme="majorHAnsi" w:cs="Calibri"/>
          <w:sz w:val="22"/>
          <w:szCs w:val="30"/>
        </w:rPr>
        <w:t xml:space="preserve">e psychiatrists to become more familiar with HCV treatment options, particularly the new oral </w:t>
      </w:r>
      <w:r w:rsidR="00F31FF7">
        <w:rPr>
          <w:rFonts w:asciiTheme="majorHAnsi" w:hAnsiTheme="majorHAnsi" w:cs="Calibri"/>
          <w:sz w:val="22"/>
          <w:szCs w:val="30"/>
        </w:rPr>
        <w:t>direct-acting antiviral regimens, which are well-</w:t>
      </w:r>
      <w:r w:rsidR="00B71865">
        <w:rPr>
          <w:rFonts w:asciiTheme="majorHAnsi" w:hAnsiTheme="majorHAnsi" w:cs="Calibri"/>
          <w:sz w:val="22"/>
          <w:szCs w:val="30"/>
        </w:rPr>
        <w:t>tolerated</w:t>
      </w:r>
      <w:r w:rsidR="00F27158">
        <w:rPr>
          <w:rFonts w:asciiTheme="majorHAnsi" w:hAnsiTheme="majorHAnsi" w:cs="Calibri"/>
          <w:sz w:val="22"/>
          <w:szCs w:val="30"/>
        </w:rPr>
        <w:t xml:space="preserve"> and </w:t>
      </w:r>
      <w:r w:rsidR="00B71865">
        <w:rPr>
          <w:rFonts w:asciiTheme="majorHAnsi" w:hAnsiTheme="majorHAnsi" w:cs="Calibri"/>
          <w:sz w:val="22"/>
          <w:szCs w:val="30"/>
        </w:rPr>
        <w:t>more effective than their predecessors</w:t>
      </w:r>
      <w:r w:rsidR="00F27158">
        <w:rPr>
          <w:rFonts w:asciiTheme="majorHAnsi" w:hAnsiTheme="majorHAnsi" w:cs="Calibri"/>
          <w:sz w:val="22"/>
          <w:szCs w:val="30"/>
        </w:rPr>
        <w:t xml:space="preserve">. “Psychiatrists should be aware of the </w:t>
      </w:r>
      <w:r w:rsidR="00F31FF7">
        <w:rPr>
          <w:rFonts w:asciiTheme="majorHAnsi" w:hAnsiTheme="majorHAnsi" w:cs="Calibri"/>
          <w:sz w:val="22"/>
          <w:szCs w:val="30"/>
        </w:rPr>
        <w:t xml:space="preserve">potential </w:t>
      </w:r>
      <w:r w:rsidR="00F27158">
        <w:rPr>
          <w:rFonts w:asciiTheme="majorHAnsi" w:hAnsiTheme="majorHAnsi" w:cs="Calibri"/>
          <w:sz w:val="22"/>
          <w:szCs w:val="30"/>
        </w:rPr>
        <w:t xml:space="preserve">drug interactions </w:t>
      </w:r>
      <w:r w:rsidR="00A37E4C">
        <w:rPr>
          <w:rFonts w:asciiTheme="majorHAnsi" w:hAnsiTheme="majorHAnsi" w:cs="Calibri"/>
          <w:sz w:val="22"/>
          <w:szCs w:val="30"/>
        </w:rPr>
        <w:t>among</w:t>
      </w:r>
      <w:r w:rsidR="00F27158">
        <w:rPr>
          <w:rFonts w:asciiTheme="majorHAnsi" w:hAnsiTheme="majorHAnsi" w:cs="Calibri"/>
          <w:sz w:val="22"/>
          <w:szCs w:val="30"/>
        </w:rPr>
        <w:t xml:space="preserve"> psychotropic medi</w:t>
      </w:r>
      <w:r w:rsidR="00F31FF7">
        <w:rPr>
          <w:rFonts w:asciiTheme="majorHAnsi" w:hAnsiTheme="majorHAnsi" w:cs="Calibri"/>
          <w:sz w:val="22"/>
          <w:szCs w:val="30"/>
        </w:rPr>
        <w:t>cations</w:t>
      </w:r>
      <w:r w:rsidR="00F27158">
        <w:rPr>
          <w:rFonts w:asciiTheme="majorHAnsi" w:hAnsiTheme="majorHAnsi" w:cs="Calibri"/>
          <w:sz w:val="22"/>
          <w:szCs w:val="30"/>
        </w:rPr>
        <w:t xml:space="preserve"> and a patient’s prescribed direct-acting antiviral medication,” said Dr. Chasser. An online resource is provided by the University of Liverpool</w:t>
      </w:r>
      <w:r w:rsidR="00F31FF7">
        <w:rPr>
          <w:rFonts w:asciiTheme="majorHAnsi" w:hAnsiTheme="majorHAnsi" w:cs="Calibri"/>
          <w:sz w:val="22"/>
          <w:szCs w:val="30"/>
        </w:rPr>
        <w:t xml:space="preserve"> </w:t>
      </w:r>
      <w:r w:rsidR="00F27158">
        <w:rPr>
          <w:rFonts w:asciiTheme="majorHAnsi" w:hAnsiTheme="majorHAnsi" w:cs="Calibri"/>
          <w:sz w:val="22"/>
          <w:szCs w:val="30"/>
        </w:rPr>
        <w:t>a</w:t>
      </w:r>
      <w:r w:rsidR="005C2276">
        <w:rPr>
          <w:rFonts w:asciiTheme="majorHAnsi" w:hAnsiTheme="majorHAnsi" w:cs="Calibri"/>
          <w:sz w:val="22"/>
          <w:szCs w:val="30"/>
        </w:rPr>
        <w:t>t www.hep-druginteractions.org.</w:t>
      </w:r>
    </w:p>
    <w:p w:rsidR="007C40D8" w:rsidRPr="004311BA" w:rsidRDefault="007C40D8" w:rsidP="0062489B">
      <w:pPr>
        <w:widowControl w:val="0"/>
        <w:autoSpaceDE w:val="0"/>
        <w:autoSpaceDN w:val="0"/>
        <w:adjustRightInd w:val="0"/>
        <w:spacing w:after="0" w:line="360" w:lineRule="auto"/>
        <w:ind w:rightChars="90" w:right="142"/>
        <w:rPr>
          <w:rFonts w:asciiTheme="majorHAnsi" w:hAnsiTheme="majorHAnsi" w:cs="TimesNewRoman"/>
          <w:sz w:val="22"/>
        </w:rPr>
      </w:pPr>
    </w:p>
    <w:p w:rsidR="00F27158" w:rsidRDefault="00F27158" w:rsidP="0062489B">
      <w:pPr>
        <w:widowControl w:val="0"/>
        <w:autoSpaceDE w:val="0"/>
        <w:autoSpaceDN w:val="0"/>
        <w:adjustRightInd w:val="0"/>
        <w:spacing w:after="0" w:line="360" w:lineRule="auto"/>
        <w:ind w:rightChars="90" w:right="142"/>
        <w:rPr>
          <w:rFonts w:asciiTheme="majorHAnsi" w:hAnsiTheme="majorHAnsi" w:cs="TimesNewRoman"/>
          <w:sz w:val="22"/>
          <w:lang w:eastAsia="zh-CN"/>
        </w:rPr>
      </w:pPr>
      <w:r>
        <w:rPr>
          <w:rFonts w:asciiTheme="majorHAnsi" w:hAnsiTheme="majorHAnsi" w:cs="TimesNewRoman"/>
          <w:sz w:val="22"/>
          <w:lang w:eastAsia="zh-CN"/>
        </w:rPr>
        <w:t>As with any disease, the sooner treatment is initiated, the better the outcomes. However, despite the emergence of better medication</w:t>
      </w:r>
      <w:r w:rsidR="00A37E4C">
        <w:rPr>
          <w:rFonts w:asciiTheme="majorHAnsi" w:hAnsiTheme="majorHAnsi" w:cs="TimesNewRoman"/>
          <w:sz w:val="22"/>
          <w:lang w:eastAsia="zh-CN"/>
        </w:rPr>
        <w:t>s</w:t>
      </w:r>
      <w:r>
        <w:rPr>
          <w:rFonts w:asciiTheme="majorHAnsi" w:hAnsiTheme="majorHAnsi" w:cs="TimesNewRoman"/>
          <w:sz w:val="22"/>
          <w:lang w:eastAsia="zh-CN"/>
        </w:rPr>
        <w:t>, many patients face barriers due to</w:t>
      </w:r>
      <w:r w:rsidR="00F31FF7">
        <w:rPr>
          <w:rFonts w:asciiTheme="majorHAnsi" w:hAnsiTheme="majorHAnsi" w:cs="TimesNewRoman"/>
          <w:sz w:val="22"/>
          <w:lang w:eastAsia="zh-CN"/>
        </w:rPr>
        <w:t xml:space="preserve"> the</w:t>
      </w:r>
      <w:r>
        <w:rPr>
          <w:rFonts w:asciiTheme="majorHAnsi" w:hAnsiTheme="majorHAnsi" w:cs="TimesNewRoman"/>
          <w:sz w:val="22"/>
          <w:lang w:eastAsia="zh-CN"/>
        </w:rPr>
        <w:t xml:space="preserve"> high cost of the drugs and the limited eligibility for treatment allowed by insurance companies. In addition, patients with severe mental illness are less likely to hav</w:t>
      </w:r>
      <w:r w:rsidR="00F31FF7">
        <w:rPr>
          <w:rFonts w:asciiTheme="majorHAnsi" w:hAnsiTheme="majorHAnsi" w:cs="TimesNewRoman"/>
          <w:sz w:val="22"/>
          <w:lang w:eastAsia="zh-CN"/>
        </w:rPr>
        <w:t>e access to HCV</w:t>
      </w:r>
      <w:r>
        <w:rPr>
          <w:rFonts w:asciiTheme="majorHAnsi" w:hAnsiTheme="majorHAnsi" w:cs="TimesNewRoman"/>
          <w:sz w:val="22"/>
          <w:lang w:eastAsia="zh-CN"/>
        </w:rPr>
        <w:t xml:space="preserve"> screening, diagnostic confirmation, and referral to treatment. </w:t>
      </w:r>
      <w:r w:rsidR="00083448">
        <w:rPr>
          <w:rFonts w:asciiTheme="majorHAnsi" w:hAnsiTheme="majorHAnsi" w:cs="TimesNewRoman"/>
          <w:sz w:val="22"/>
          <w:lang w:eastAsia="zh-CN"/>
        </w:rPr>
        <w:t>“Because multiple barriers exist at every stage of HCV treatment</w:t>
      </w:r>
      <w:r w:rsidR="00F31FF7">
        <w:rPr>
          <w:rFonts w:asciiTheme="majorHAnsi" w:hAnsiTheme="majorHAnsi" w:cs="TimesNewRoman"/>
          <w:sz w:val="22"/>
          <w:lang w:eastAsia="zh-CN"/>
        </w:rPr>
        <w:t xml:space="preserve">, </w:t>
      </w:r>
      <w:r w:rsidR="00083448">
        <w:rPr>
          <w:rFonts w:asciiTheme="majorHAnsi" w:hAnsiTheme="majorHAnsi" w:cs="TimesNewRoman"/>
          <w:sz w:val="22"/>
          <w:lang w:eastAsia="zh-CN"/>
        </w:rPr>
        <w:t>a portion of patients is lost to follow-up</w:t>
      </w:r>
      <w:r w:rsidR="00F31FF7">
        <w:rPr>
          <w:rFonts w:asciiTheme="majorHAnsi" w:hAnsiTheme="majorHAnsi" w:cs="TimesNewRoman"/>
          <w:sz w:val="22"/>
          <w:lang w:eastAsia="zh-CN"/>
        </w:rPr>
        <w:t xml:space="preserve"> at each step in care</w:t>
      </w:r>
      <w:r w:rsidR="00083448">
        <w:rPr>
          <w:rFonts w:asciiTheme="majorHAnsi" w:hAnsiTheme="majorHAnsi" w:cs="TimesNewRoman"/>
          <w:sz w:val="22"/>
          <w:lang w:eastAsia="zh-CN"/>
        </w:rPr>
        <w:t xml:space="preserve">,” says Dr. Chasser. This phenomenon has been described in other epidemics as the treatment cascade, named for its </w:t>
      </w:r>
      <w:r w:rsidR="00F31FF7">
        <w:rPr>
          <w:rFonts w:asciiTheme="majorHAnsi" w:hAnsiTheme="majorHAnsi" w:cs="TimesNewRoman"/>
          <w:sz w:val="22"/>
          <w:lang w:eastAsia="zh-CN"/>
        </w:rPr>
        <w:t xml:space="preserve">graphical </w:t>
      </w:r>
      <w:r w:rsidR="00083448">
        <w:rPr>
          <w:rFonts w:asciiTheme="majorHAnsi" w:hAnsiTheme="majorHAnsi" w:cs="TimesNewRoman"/>
          <w:sz w:val="22"/>
          <w:lang w:eastAsia="zh-CN"/>
        </w:rPr>
        <w:t>appearance of a</w:t>
      </w:r>
      <w:r w:rsidR="00F31FF7">
        <w:rPr>
          <w:rFonts w:asciiTheme="majorHAnsi" w:hAnsiTheme="majorHAnsi" w:cs="TimesNewRoman"/>
          <w:sz w:val="22"/>
          <w:lang w:eastAsia="zh-CN"/>
        </w:rPr>
        <w:t xml:space="preserve"> </w:t>
      </w:r>
      <w:r w:rsidR="00083448">
        <w:rPr>
          <w:rFonts w:asciiTheme="majorHAnsi" w:hAnsiTheme="majorHAnsi" w:cs="TimesNewRoman"/>
          <w:sz w:val="22"/>
          <w:lang w:eastAsia="zh-CN"/>
        </w:rPr>
        <w:t xml:space="preserve">down-going slope </w:t>
      </w:r>
      <w:r w:rsidR="00F31FF7">
        <w:rPr>
          <w:rFonts w:asciiTheme="majorHAnsi" w:hAnsiTheme="majorHAnsi" w:cs="TimesNewRoman"/>
          <w:sz w:val="22"/>
          <w:lang w:eastAsia="zh-CN"/>
        </w:rPr>
        <w:t xml:space="preserve">representing decreasing </w:t>
      </w:r>
      <w:r w:rsidR="00083448">
        <w:rPr>
          <w:rFonts w:asciiTheme="majorHAnsi" w:hAnsiTheme="majorHAnsi" w:cs="TimesNewRoman"/>
          <w:sz w:val="22"/>
          <w:lang w:eastAsia="zh-CN"/>
        </w:rPr>
        <w:t>percentages of patients remaining in treatment and achieving the desired outcome.</w:t>
      </w:r>
    </w:p>
    <w:p w:rsidR="00F27158" w:rsidRDefault="00F27158" w:rsidP="0062489B">
      <w:pPr>
        <w:widowControl w:val="0"/>
        <w:autoSpaceDE w:val="0"/>
        <w:autoSpaceDN w:val="0"/>
        <w:adjustRightInd w:val="0"/>
        <w:spacing w:after="0" w:line="360" w:lineRule="auto"/>
        <w:ind w:rightChars="90" w:right="142"/>
        <w:rPr>
          <w:rFonts w:asciiTheme="majorHAnsi" w:hAnsiTheme="majorHAnsi" w:cs="TimesNewRoman"/>
          <w:sz w:val="22"/>
          <w:lang w:eastAsia="zh-CN"/>
        </w:rPr>
      </w:pPr>
    </w:p>
    <w:p w:rsidR="00083448" w:rsidRDefault="00083448" w:rsidP="0062489B">
      <w:pPr>
        <w:widowControl w:val="0"/>
        <w:autoSpaceDE w:val="0"/>
        <w:autoSpaceDN w:val="0"/>
        <w:adjustRightInd w:val="0"/>
        <w:spacing w:after="0" w:line="360" w:lineRule="auto"/>
        <w:ind w:rightChars="90" w:right="142"/>
        <w:rPr>
          <w:rFonts w:asciiTheme="majorHAnsi" w:hAnsiTheme="majorHAnsi" w:cs="TimesNewRoman"/>
          <w:sz w:val="22"/>
          <w:lang w:eastAsia="zh-CN"/>
        </w:rPr>
      </w:pPr>
      <w:r>
        <w:rPr>
          <w:rFonts w:asciiTheme="majorHAnsi" w:hAnsiTheme="majorHAnsi" w:cs="TimesNewRoman"/>
          <w:sz w:val="22"/>
          <w:lang w:eastAsia="zh-CN"/>
        </w:rPr>
        <w:t>“Because the management of interferon-induced neuropsychiatric side effects is no longer relevant due to new medications now available, psychiatrists should adopt a more proactive role, reflective of the fact that psychiatric populations carry a higher burden of HCV,” suggests Dr. Chasser. Building trust is vital to the process of navigating mu</w:t>
      </w:r>
      <w:r w:rsidR="005C2276">
        <w:rPr>
          <w:rFonts w:asciiTheme="majorHAnsi" w:hAnsiTheme="majorHAnsi" w:cs="TimesNewRoman"/>
          <w:sz w:val="22"/>
          <w:lang w:eastAsia="zh-CN"/>
        </w:rPr>
        <w:t>ltiple co-morbidities together.</w:t>
      </w:r>
    </w:p>
    <w:p w:rsidR="00083448" w:rsidRDefault="00083448" w:rsidP="0062489B">
      <w:pPr>
        <w:widowControl w:val="0"/>
        <w:autoSpaceDE w:val="0"/>
        <w:autoSpaceDN w:val="0"/>
        <w:adjustRightInd w:val="0"/>
        <w:spacing w:after="0" w:line="360" w:lineRule="auto"/>
        <w:ind w:rightChars="90" w:right="142"/>
        <w:rPr>
          <w:rFonts w:asciiTheme="majorHAnsi" w:hAnsiTheme="majorHAnsi" w:cs="TimesNewRoman"/>
          <w:sz w:val="22"/>
          <w:lang w:eastAsia="zh-CN"/>
        </w:rPr>
      </w:pPr>
    </w:p>
    <w:p w:rsidR="007C40D8" w:rsidRDefault="00083448" w:rsidP="0062489B">
      <w:pPr>
        <w:widowControl w:val="0"/>
        <w:autoSpaceDE w:val="0"/>
        <w:autoSpaceDN w:val="0"/>
        <w:adjustRightInd w:val="0"/>
        <w:spacing w:after="0" w:line="360" w:lineRule="auto"/>
        <w:ind w:rightChars="90" w:right="142"/>
        <w:rPr>
          <w:rFonts w:asciiTheme="majorHAnsi" w:hAnsiTheme="majorHAnsi" w:cs="TimesNewRoman"/>
          <w:sz w:val="22"/>
          <w:lang w:eastAsia="zh-CN"/>
        </w:rPr>
      </w:pPr>
      <w:r>
        <w:rPr>
          <w:rFonts w:asciiTheme="majorHAnsi" w:hAnsiTheme="majorHAnsi" w:cs="TimesNewRoman"/>
          <w:sz w:val="22"/>
          <w:lang w:eastAsia="zh-CN"/>
        </w:rPr>
        <w:t>“By optimizing a patient’s mental health and reducing barriers to care, psychiatrist</w:t>
      </w:r>
      <w:r w:rsidR="00A37E4C">
        <w:rPr>
          <w:rFonts w:asciiTheme="majorHAnsi" w:hAnsiTheme="majorHAnsi" w:cs="TimesNewRoman"/>
          <w:sz w:val="22"/>
          <w:lang w:eastAsia="zh-CN"/>
        </w:rPr>
        <w:t>s</w:t>
      </w:r>
      <w:r>
        <w:rPr>
          <w:rFonts w:asciiTheme="majorHAnsi" w:hAnsiTheme="majorHAnsi" w:cs="TimesNewRoman"/>
          <w:sz w:val="22"/>
          <w:lang w:eastAsia="zh-CN"/>
        </w:rPr>
        <w:t xml:space="preserve"> can improve a patient’s chances of successful HCV treatment. Over time, psychiatrists will build a record of successful outcomes that will facilitate ongoing collaboration between providers and exemplify the transformative effect of integrated care,” concludes the article.</w:t>
      </w:r>
    </w:p>
    <w:p w:rsidR="007C40D8" w:rsidRPr="004311BA" w:rsidRDefault="007C40D8" w:rsidP="0062489B">
      <w:pPr>
        <w:widowControl w:val="0"/>
        <w:autoSpaceDE w:val="0"/>
        <w:autoSpaceDN w:val="0"/>
        <w:adjustRightInd w:val="0"/>
        <w:spacing w:after="0" w:line="360" w:lineRule="auto"/>
        <w:ind w:rightChars="90" w:right="142"/>
        <w:rPr>
          <w:rFonts w:asciiTheme="majorHAnsi" w:hAnsiTheme="majorHAnsi" w:cs="TimesNewRoman"/>
          <w:sz w:val="22"/>
        </w:rPr>
      </w:pPr>
    </w:p>
    <w:p w:rsidR="007C40D8" w:rsidRPr="004311BA" w:rsidRDefault="007C40D8" w:rsidP="0062489B">
      <w:pPr>
        <w:widowControl w:val="0"/>
        <w:autoSpaceDE w:val="0"/>
        <w:autoSpaceDN w:val="0"/>
        <w:adjustRightInd w:val="0"/>
        <w:spacing w:after="0" w:line="360" w:lineRule="auto"/>
        <w:ind w:rightChars="90" w:right="142"/>
        <w:rPr>
          <w:rStyle w:val="Emphasis"/>
        </w:rPr>
      </w:pPr>
      <w:r w:rsidRPr="004311BA">
        <w:rPr>
          <w:rStyle w:val="Emphasis"/>
          <w:rFonts w:asciiTheme="majorHAnsi" w:hAnsiTheme="majorHAnsi"/>
          <w:i w:val="0"/>
          <w:sz w:val="22"/>
        </w:rPr>
        <w:t>T</w:t>
      </w:r>
      <w:r w:rsidRPr="004311BA">
        <w:rPr>
          <w:rFonts w:asciiTheme="majorHAnsi" w:hAnsiTheme="majorHAnsi" w:cs="Calibri"/>
          <w:sz w:val="22"/>
          <w:szCs w:val="30"/>
        </w:rPr>
        <w:t>he Academy of Psychosomatic Medicine, a professional society of more than 1,200 leading physicians, represents psychiatrists dedicated to the advancement of medical science, education, and health care for persons with co-morbid psychiatric and general medical conditions.</w:t>
      </w:r>
    </w:p>
    <w:p w:rsidR="007C40D8" w:rsidRPr="005C2276" w:rsidRDefault="007C40D8" w:rsidP="0062489B">
      <w:pPr>
        <w:widowControl w:val="0"/>
        <w:autoSpaceDE w:val="0"/>
        <w:autoSpaceDN w:val="0"/>
        <w:adjustRightInd w:val="0"/>
        <w:spacing w:after="0" w:line="360" w:lineRule="auto"/>
        <w:ind w:rightChars="90" w:right="142"/>
        <w:rPr>
          <w:rFonts w:asciiTheme="majorHAnsi" w:hAnsiTheme="majorHAnsi" w:cs="TimesNewRoman"/>
          <w:sz w:val="22"/>
        </w:rPr>
      </w:pPr>
    </w:p>
    <w:p w:rsidR="006B1CA1" w:rsidRPr="007C40D8" w:rsidRDefault="007C40D8" w:rsidP="0062489B">
      <w:pPr>
        <w:spacing w:after="0" w:line="360" w:lineRule="auto"/>
        <w:ind w:leftChars="300" w:left="474" w:rightChars="90" w:right="142"/>
        <w:jc w:val="center"/>
        <w:rPr>
          <w:rFonts w:asciiTheme="majorHAnsi" w:hAnsiTheme="majorHAnsi"/>
        </w:rPr>
      </w:pPr>
      <w:r w:rsidRPr="004311BA">
        <w:rPr>
          <w:rStyle w:val="Emphasis"/>
          <w:rFonts w:asciiTheme="majorHAnsi" w:hAnsiTheme="majorHAnsi"/>
          <w:sz w:val="22"/>
        </w:rPr>
        <w:t># # #</w:t>
      </w:r>
    </w:p>
    <w:sectPr w:rsidR="006B1CA1" w:rsidRPr="007C40D8" w:rsidSect="006B1CA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7C40D8"/>
    <w:rsid w:val="00083448"/>
    <w:rsid w:val="000E415A"/>
    <w:rsid w:val="00191962"/>
    <w:rsid w:val="00214F44"/>
    <w:rsid w:val="00253C5E"/>
    <w:rsid w:val="003101B2"/>
    <w:rsid w:val="003A0C09"/>
    <w:rsid w:val="004C3415"/>
    <w:rsid w:val="005C2276"/>
    <w:rsid w:val="0062489B"/>
    <w:rsid w:val="006B1CA1"/>
    <w:rsid w:val="007C40BA"/>
    <w:rsid w:val="007C40D8"/>
    <w:rsid w:val="008F7DB0"/>
    <w:rsid w:val="009B14F0"/>
    <w:rsid w:val="00A37E4C"/>
    <w:rsid w:val="00AE7DEA"/>
    <w:rsid w:val="00B71865"/>
    <w:rsid w:val="00F27158"/>
    <w:rsid w:val="00F31FF7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14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7C40D8"/>
    <w:pPr>
      <w:spacing w:after="0"/>
      <w:jc w:val="center"/>
    </w:pPr>
    <w:rPr>
      <w:rFonts w:eastAsiaTheme="minorEastAsia"/>
      <w:b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7C40D8"/>
    <w:rPr>
      <w:rFonts w:eastAsiaTheme="minorEastAsia"/>
      <w:b/>
      <w:sz w:val="28"/>
    </w:rPr>
  </w:style>
  <w:style w:type="character" w:styleId="Emphasis">
    <w:name w:val="Emphasis"/>
    <w:basedOn w:val="DefaultParagraphFont"/>
    <w:uiPriority w:val="20"/>
    <w:rsid w:val="007C40D8"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0D8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0D8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1B7F35BAB62E459D559428A31CA9C2" ma:contentTypeVersion="4" ma:contentTypeDescription="Create a new document." ma:contentTypeScope="" ma:versionID="1de6cdc453b914e7a52f93ca09d7e67c">
  <xsd:schema xmlns:xsd="http://www.w3.org/2001/XMLSchema" xmlns:xs="http://www.w3.org/2001/XMLSchema" xmlns:p="http://schemas.microsoft.com/office/2006/metadata/properties" xmlns:ns2="7f3cf475-0395-4332-a22f-87d7b85be7f2" targetNamespace="http://schemas.microsoft.com/office/2006/metadata/properties" ma:root="true" ma:fieldsID="b5813a1bd2e51a73803aa9a122fed1d6" ns2:_="">
    <xsd:import namespace="7f3cf475-0395-4332-a22f-87d7b85be7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cf475-0395-4332-a22f-87d7b85be7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A4267F-8B25-451E-B520-5BB2155799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E8FB44-CBDE-475F-A8E4-0E53407A0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3cf475-0395-4332-a22f-87d7b85be7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4B0FF2-4DE5-43B6-ACD2-F973CD6BB1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648</Words>
  <Characters>3697</Characters>
  <Application>Microsoft Macintosh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Millman-Falk Communications, LLC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Millman-Falk</dc:creator>
  <cp:keywords/>
  <cp:lastModifiedBy>Nicole Millman-Falk</cp:lastModifiedBy>
  <cp:revision>3</cp:revision>
  <dcterms:created xsi:type="dcterms:W3CDTF">2017-02-16T21:48:00Z</dcterms:created>
  <dcterms:modified xsi:type="dcterms:W3CDTF">2017-02-16T21:50:00Z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0x010100381B7F35BAB62E459D559428A31CA9C2</vt:lpwstr>
  </property>
</Properties>
</file>